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pacing w:before="100" w:beforeAutospacing="1" w:after="100" w:afterAutospacing="1" w:line="360" w:lineRule="auto"/>
        <w:jc w:val="center"/>
        <w:rPr>
          <w:rFonts w:hint="eastAsia" w:ascii="黑体" w:hAnsi="宋体" w:eastAsia="黑体" w:cs="宋体"/>
          <w:kern w:val="0"/>
          <w:sz w:val="44"/>
          <w:szCs w:val="44"/>
          <w:lang w:eastAsia="zh-CN"/>
        </w:rPr>
      </w:pPr>
      <w:bookmarkStart w:id="0" w:name="_GoBack"/>
      <w:bookmarkEnd w:id="0"/>
      <w:r>
        <w:rPr>
          <w:rFonts w:hint="eastAsia" w:ascii="黑体" w:hAnsi="宋体" w:eastAsia="黑体" w:cs="宋体"/>
          <w:kern w:val="0"/>
          <w:sz w:val="44"/>
          <w:szCs w:val="44"/>
          <w:lang w:eastAsia="zh-CN"/>
        </w:rPr>
        <w:t>河北经贸大学课程水平认定</w:t>
      </w:r>
    </w:p>
    <w:p>
      <w:pPr>
        <w:widowControl/>
        <w:spacing w:before="100" w:beforeAutospacing="1" w:after="100" w:afterAutospacing="1" w:line="360" w:lineRule="auto"/>
        <w:jc w:val="center"/>
        <w:rPr>
          <w:rFonts w:ascii="黑体" w:hAnsi="宋体" w:eastAsia="黑体" w:cs="宋体"/>
          <w:kern w:val="0"/>
          <w:sz w:val="44"/>
          <w:szCs w:val="44"/>
        </w:rPr>
      </w:pPr>
      <w:r>
        <w:rPr>
          <w:rFonts w:hint="eastAsia" w:ascii="黑体" w:hAnsi="宋体" w:eastAsia="黑体" w:cs="宋体"/>
          <w:kern w:val="0"/>
          <w:sz w:val="44"/>
          <w:szCs w:val="44"/>
        </w:rPr>
        <w:t>《国际商法》</w:t>
      </w:r>
      <w:r>
        <w:rPr>
          <w:rFonts w:hint="eastAsia" w:ascii="黑体" w:hAnsi="华文中宋" w:eastAsia="黑体" w:cs="宋体"/>
          <w:kern w:val="0"/>
          <w:sz w:val="44"/>
          <w:szCs w:val="44"/>
        </w:rPr>
        <w:t>课程大纲</w:t>
      </w:r>
    </w:p>
    <w:tbl>
      <w:tblPr>
        <w:tblStyle w:val="6"/>
        <w:tblW w:w="8522" w:type="dxa"/>
        <w:tblInd w:w="-10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130"/>
        <w:gridCol w:w="2130"/>
        <w:gridCol w:w="1377"/>
        <w:gridCol w:w="28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课程名称</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sz w:val="24"/>
              </w:rPr>
              <w:t>国际商法</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课程类型</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必修课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总学时</w:t>
            </w:r>
          </w:p>
        </w:tc>
        <w:tc>
          <w:tcPr>
            <w:tcW w:w="2130" w:type="dxa"/>
            <w:shd w:val="clear" w:color="auto" w:fill="auto"/>
            <w:vAlign w:val="center"/>
          </w:tcPr>
          <w:p>
            <w:pPr>
              <w:adjustRightInd w:val="0"/>
              <w:snapToGrid w:val="0"/>
              <w:spacing w:line="360" w:lineRule="auto"/>
              <w:jc w:val="center"/>
              <w:rPr>
                <w:rFonts w:ascii="宋体"/>
                <w:sz w:val="24"/>
              </w:rPr>
            </w:pPr>
            <w:r>
              <w:rPr>
                <w:rFonts w:ascii="宋体" w:hAnsi="宋体"/>
                <w:sz w:val="24"/>
              </w:rPr>
              <w:t>34</w:t>
            </w:r>
            <w:r>
              <w:rPr>
                <w:rFonts w:hint="eastAsia" w:ascii="宋体" w:hAnsi="宋体"/>
                <w:sz w:val="24"/>
              </w:rPr>
              <w:t>学时</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学分</w:t>
            </w:r>
          </w:p>
        </w:tc>
        <w:tc>
          <w:tcPr>
            <w:tcW w:w="2885" w:type="dxa"/>
            <w:vAlign w:val="center"/>
          </w:tcPr>
          <w:p>
            <w:pPr>
              <w:adjustRightInd w:val="0"/>
              <w:snapToGrid w:val="0"/>
              <w:spacing w:line="360" w:lineRule="auto"/>
              <w:jc w:val="center"/>
              <w:rPr>
                <w:rFonts w:ascii="宋体"/>
                <w:sz w:val="24"/>
              </w:rPr>
            </w:pPr>
            <w:r>
              <w:rPr>
                <w:rFonts w:ascii="宋体" w:hAnsi="宋体"/>
                <w:sz w:val="24"/>
              </w:rPr>
              <w:t>2</w:t>
            </w:r>
            <w:r>
              <w:rPr>
                <w:rFonts w:hint="eastAsia" w:ascii="宋体" w:hAnsi="宋体"/>
                <w:sz w:val="24"/>
              </w:rPr>
              <w:t>学分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2130"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适用专业</w:t>
            </w:r>
          </w:p>
        </w:tc>
        <w:tc>
          <w:tcPr>
            <w:tcW w:w="2130" w:type="dxa"/>
            <w:shd w:val="clear" w:color="auto" w:fill="auto"/>
            <w:vAlign w:val="center"/>
          </w:tcPr>
          <w:p>
            <w:pPr>
              <w:adjustRightInd w:val="0"/>
              <w:snapToGrid w:val="0"/>
              <w:spacing w:line="360" w:lineRule="auto"/>
              <w:jc w:val="center"/>
              <w:rPr>
                <w:rFonts w:ascii="宋体"/>
                <w:sz w:val="24"/>
              </w:rPr>
            </w:pPr>
            <w:r>
              <w:rPr>
                <w:rFonts w:hint="eastAsia" w:ascii="宋体"/>
                <w:sz w:val="24"/>
              </w:rPr>
              <w:t>国际贸易学</w:t>
            </w:r>
          </w:p>
        </w:tc>
        <w:tc>
          <w:tcPr>
            <w:tcW w:w="1377" w:type="dxa"/>
            <w:shd w:val="clear" w:color="auto" w:fill="D9D9D9"/>
            <w:vAlign w:val="center"/>
          </w:tcPr>
          <w:p>
            <w:pPr>
              <w:adjustRightInd w:val="0"/>
              <w:snapToGrid w:val="0"/>
              <w:spacing w:line="360" w:lineRule="auto"/>
              <w:jc w:val="center"/>
              <w:rPr>
                <w:rFonts w:ascii="宋体"/>
                <w:b/>
                <w:sz w:val="24"/>
              </w:rPr>
            </w:pPr>
            <w:r>
              <w:rPr>
                <w:rFonts w:hint="eastAsia" w:ascii="宋体" w:hAnsi="宋体"/>
                <w:b/>
                <w:sz w:val="24"/>
              </w:rPr>
              <w:t>开课单位</w:t>
            </w:r>
          </w:p>
        </w:tc>
        <w:tc>
          <w:tcPr>
            <w:tcW w:w="2885" w:type="dxa"/>
            <w:vAlign w:val="center"/>
          </w:tcPr>
          <w:p>
            <w:pPr>
              <w:adjustRightInd w:val="0"/>
              <w:snapToGrid w:val="0"/>
              <w:spacing w:line="360" w:lineRule="auto"/>
              <w:jc w:val="center"/>
              <w:rPr>
                <w:rFonts w:ascii="宋体"/>
                <w:sz w:val="24"/>
              </w:rPr>
            </w:pPr>
            <w:r>
              <w:rPr>
                <w:rFonts w:hint="eastAsia" w:ascii="宋体" w:hAnsi="宋体"/>
                <w:sz w:val="24"/>
              </w:rPr>
              <w:t>商学院</w:t>
            </w:r>
          </w:p>
        </w:tc>
      </w:tr>
    </w:tbl>
    <w:p>
      <w:pPr>
        <w:adjustRightInd w:val="0"/>
        <w:snapToGrid w:val="0"/>
        <w:spacing w:line="360" w:lineRule="auto"/>
        <w:rPr>
          <w:rFonts w:ascii="黑体" w:eastAsia="黑体"/>
        </w:rPr>
      </w:pPr>
    </w:p>
    <w:p>
      <w:pPr>
        <w:widowControl/>
        <w:numPr>
          <w:ilvl w:val="0"/>
          <w:numId w:val="1"/>
        </w:numPr>
        <w:spacing w:before="100" w:beforeAutospacing="1" w:after="100" w:afterAutospacing="1" w:line="360" w:lineRule="exact"/>
        <w:ind w:left="31680" w:hangingChars="1224" w:firstLine="31680"/>
        <w:jc w:val="left"/>
        <w:rPr>
          <w:rFonts w:ascii="宋体" w:cs="宋体"/>
          <w:kern w:val="0"/>
          <w:szCs w:val="21"/>
        </w:rPr>
      </w:pPr>
      <w:r>
        <w:rPr>
          <w:rFonts w:hint="eastAsia" w:ascii="宋体" w:hAnsi="宋体" w:cs="宋体"/>
          <w:b/>
          <w:bCs/>
          <w:kern w:val="0"/>
          <w:sz w:val="24"/>
        </w:rPr>
        <w:t>课程性质</w:t>
      </w:r>
    </w:p>
    <w:p>
      <w:pPr>
        <w:widowControl/>
        <w:spacing w:before="100" w:beforeAutospacing="1" w:after="100" w:afterAutospacing="1" w:line="360" w:lineRule="exact"/>
        <w:ind w:firstLine="31680" w:firstLineChars="147"/>
        <w:jc w:val="left"/>
        <w:rPr>
          <w:rFonts w:ascii="宋体" w:cs="宋体"/>
          <w:kern w:val="0"/>
          <w:szCs w:val="21"/>
        </w:rPr>
      </w:pPr>
      <w:r>
        <w:rPr>
          <w:rFonts w:hint="eastAsia" w:ascii="宋体" w:hAnsi="宋体" w:cs="宋体"/>
          <w:kern w:val="0"/>
          <w:szCs w:val="21"/>
        </w:rPr>
        <w:t>本学院必修，其他学院选修或根据专业方案确定。</w:t>
      </w:r>
    </w:p>
    <w:p>
      <w:pPr>
        <w:widowControl/>
        <w:numPr>
          <w:ilvl w:val="0"/>
          <w:numId w:val="1"/>
        </w:numPr>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lang w:eastAsia="zh-CN"/>
        </w:rPr>
        <w:t>学习</w:t>
      </w:r>
      <w:r>
        <w:rPr>
          <w:rFonts w:hint="eastAsia" w:ascii="宋体" w:hAnsi="宋体" w:cs="宋体"/>
          <w:b/>
          <w:bCs/>
          <w:kern w:val="0"/>
          <w:sz w:val="24"/>
        </w:rPr>
        <w:t>目的</w:t>
      </w:r>
    </w:p>
    <w:p>
      <w:pPr>
        <w:widowControl/>
        <w:wordWrap/>
        <w:adjustRightInd/>
        <w:snapToGrid/>
        <w:spacing w:before="100" w:beforeAutospacing="1" w:after="100" w:afterAutospacing="1" w:line="440" w:lineRule="exact"/>
        <w:ind w:left="-6" w:leftChars="0" w:right="0" w:firstLine="424" w:firstLineChars="202"/>
        <w:jc w:val="both"/>
        <w:textAlignment w:val="auto"/>
        <w:outlineLvl w:val="9"/>
      </w:pPr>
      <w:r>
        <w:t xml:space="preserve">  </w:t>
      </w:r>
      <w:r>
        <w:rPr>
          <w:rFonts w:hint="eastAsia"/>
        </w:rPr>
        <w:t>通过对国际商法相关章节的学习，使学生在掌握法律基本原理的基础上，懂得如何将所学的法律原理用来解决实际国内外商务纠纷，提高法律实操能力。</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三、</w:t>
      </w:r>
      <w:r>
        <w:rPr>
          <w:rFonts w:hint="eastAsia" w:ascii="宋体" w:hAnsi="宋体" w:cs="宋体"/>
          <w:b/>
          <w:bCs/>
          <w:kern w:val="0"/>
          <w:sz w:val="24"/>
          <w:lang w:eastAsia="zh-CN"/>
        </w:rPr>
        <w:t>学习</w:t>
      </w:r>
      <w:r>
        <w:rPr>
          <w:rFonts w:hint="eastAsia" w:ascii="宋体" w:hAnsi="宋体" w:cs="宋体"/>
          <w:b/>
          <w:bCs/>
          <w:kern w:val="0"/>
          <w:sz w:val="24"/>
        </w:rPr>
        <w:t>要求</w:t>
      </w:r>
    </w:p>
    <w:p>
      <w:pPr>
        <w:widowControl/>
        <w:wordWrap/>
        <w:adjustRightInd/>
        <w:snapToGrid/>
        <w:spacing w:before="100" w:beforeAutospacing="1" w:after="100" w:afterAutospacing="1" w:line="440" w:lineRule="exact"/>
        <w:ind w:left="0" w:leftChars="0" w:right="0" w:firstLine="420" w:firstLineChars="200"/>
        <w:jc w:val="left"/>
        <w:textAlignment w:val="auto"/>
        <w:outlineLvl w:val="9"/>
      </w:pPr>
      <w:r>
        <w:rPr>
          <w:rFonts w:hint="eastAsia"/>
        </w:rPr>
        <w:t>根据</w:t>
      </w:r>
      <w:r>
        <w:rPr>
          <w:rFonts w:hint="eastAsia"/>
          <w:lang w:eastAsia="zh-CN"/>
        </w:rPr>
        <w:t>学习</w:t>
      </w:r>
      <w:r>
        <w:rPr>
          <w:rFonts w:hint="eastAsia"/>
        </w:rPr>
        <w:t>内容、学生特点及学时安排，采取</w:t>
      </w:r>
      <w:r>
        <w:rPr>
          <w:rFonts w:hint="eastAsia"/>
          <w:color w:val="000000"/>
        </w:rPr>
        <w:t>自学</w:t>
      </w:r>
      <w:r>
        <w:rPr>
          <w:rFonts w:hint="eastAsia"/>
        </w:rPr>
        <w:t>、调研等相结合方式组织</w:t>
      </w:r>
      <w:r>
        <w:rPr>
          <w:rFonts w:hint="eastAsia"/>
          <w:lang w:eastAsia="zh-CN"/>
        </w:rPr>
        <w:t>学习</w:t>
      </w:r>
      <w:r>
        <w:rPr>
          <w:rFonts w:hint="eastAsia"/>
        </w:rPr>
        <w:t>，要求学生阅读大量的相关资料，完成相关的自学、调研等</w:t>
      </w:r>
      <w:r>
        <w:rPr>
          <w:rFonts w:hint="eastAsia"/>
          <w:lang w:eastAsia="zh-CN"/>
        </w:rPr>
        <w:t>学习</w:t>
      </w:r>
      <w:r>
        <w:rPr>
          <w:rFonts w:hint="eastAsia"/>
        </w:rPr>
        <w:t>环节，培养学生的独立研读能力。</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四、</w:t>
      </w:r>
      <w:r>
        <w:rPr>
          <w:rFonts w:hint="eastAsia" w:ascii="宋体" w:hAnsi="宋体" w:cs="宋体"/>
          <w:b/>
          <w:bCs/>
          <w:kern w:val="0"/>
          <w:sz w:val="24"/>
          <w:lang w:eastAsia="zh-CN"/>
        </w:rPr>
        <w:t>学习</w:t>
      </w:r>
      <w:r>
        <w:rPr>
          <w:rFonts w:hint="eastAsia" w:ascii="宋体" w:hAnsi="宋体" w:cs="宋体"/>
          <w:b/>
          <w:bCs/>
          <w:kern w:val="0"/>
          <w:sz w:val="24"/>
        </w:rPr>
        <w:t>内容及学时分配</w:t>
      </w:r>
    </w:p>
    <w:p>
      <w:pPr>
        <w:jc w:val="center"/>
        <w:rPr>
          <w:sz w:val="32"/>
        </w:rPr>
      </w:pPr>
      <w:r>
        <w:rPr>
          <w:rFonts w:hint="eastAsia"/>
          <w:sz w:val="32"/>
        </w:rPr>
        <w:t>课程内容与学时分配</w:t>
      </w:r>
    </w:p>
    <w:tbl>
      <w:tblPr>
        <w:tblStyle w:val="6"/>
        <w:tblW w:w="6720"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95"/>
        <w:gridCol w:w="1155"/>
        <w:gridCol w:w="17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5" w:hRule="atLeast"/>
          <w:jc w:val="center"/>
        </w:trPr>
        <w:tc>
          <w:tcPr>
            <w:tcW w:w="3795" w:type="dxa"/>
            <w:vMerge w:val="restart"/>
            <w:vAlign w:val="center"/>
          </w:tcPr>
          <w:p>
            <w:pPr>
              <w:jc w:val="center"/>
              <w:rPr>
                <w:rFonts w:ascii="宋体"/>
                <w:b/>
                <w:kern w:val="0"/>
                <w:szCs w:val="21"/>
              </w:rPr>
            </w:pPr>
            <w:r>
              <w:rPr>
                <w:rFonts w:hint="eastAsia" w:ascii="宋体" w:hAnsi="宋体"/>
                <w:b/>
                <w:kern w:val="0"/>
                <w:szCs w:val="21"/>
              </w:rPr>
              <w:t>课程内容</w:t>
            </w:r>
          </w:p>
        </w:tc>
        <w:tc>
          <w:tcPr>
            <w:tcW w:w="2925" w:type="dxa"/>
            <w:gridSpan w:val="2"/>
            <w:vAlign w:val="center"/>
          </w:tcPr>
          <w:p>
            <w:pPr>
              <w:jc w:val="center"/>
              <w:rPr>
                <w:rFonts w:ascii="宋体"/>
                <w:b/>
                <w:kern w:val="0"/>
                <w:szCs w:val="21"/>
              </w:rPr>
            </w:pPr>
            <w:r>
              <w:rPr>
                <w:rFonts w:hint="eastAsia" w:ascii="宋体" w:hAnsi="宋体"/>
                <w:b/>
                <w:kern w:val="0"/>
                <w:szCs w:val="21"/>
              </w:rPr>
              <w:t>学时分配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4" w:hRule="atLeast"/>
          <w:jc w:val="center"/>
        </w:trPr>
        <w:tc>
          <w:tcPr>
            <w:tcW w:w="3795" w:type="dxa"/>
            <w:vMerge w:val="continue"/>
            <w:vAlign w:val="center"/>
          </w:tcPr>
          <w:p>
            <w:pPr>
              <w:jc w:val="center"/>
              <w:rPr>
                <w:rFonts w:ascii="宋体"/>
                <w:b/>
                <w:kern w:val="0"/>
                <w:szCs w:val="21"/>
              </w:rPr>
            </w:pPr>
          </w:p>
        </w:tc>
        <w:tc>
          <w:tcPr>
            <w:tcW w:w="1155" w:type="dxa"/>
            <w:vAlign w:val="center"/>
          </w:tcPr>
          <w:p>
            <w:pPr>
              <w:ind w:firstLine="31680" w:firstLineChars="99"/>
              <w:jc w:val="center"/>
              <w:rPr>
                <w:rFonts w:ascii="宋体"/>
                <w:b/>
                <w:color w:val="FF0000"/>
                <w:kern w:val="0"/>
                <w:szCs w:val="21"/>
              </w:rPr>
            </w:pPr>
            <w:r>
              <w:rPr>
                <w:rFonts w:hint="eastAsia" w:ascii="宋体" w:hAnsi="宋体"/>
                <w:b/>
                <w:color w:val="000000"/>
                <w:kern w:val="0"/>
                <w:szCs w:val="21"/>
              </w:rPr>
              <w:t>自学</w:t>
            </w:r>
          </w:p>
        </w:tc>
        <w:tc>
          <w:tcPr>
            <w:tcW w:w="1770" w:type="dxa"/>
            <w:vAlign w:val="center"/>
          </w:tcPr>
          <w:p>
            <w:pPr>
              <w:jc w:val="center"/>
              <w:rPr>
                <w:rFonts w:ascii="宋体"/>
                <w:b/>
                <w:kern w:val="0"/>
                <w:szCs w:val="21"/>
              </w:rPr>
            </w:pPr>
            <w:r>
              <w:rPr>
                <w:rFonts w:hint="eastAsia" w:ascii="宋体" w:hAnsi="宋体"/>
                <w:b/>
                <w:kern w:val="0"/>
                <w:szCs w:val="21"/>
              </w:rPr>
              <w:t>自学研讨调研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5" w:hRule="atLeast"/>
          <w:jc w:val="center"/>
        </w:trPr>
        <w:tc>
          <w:tcPr>
            <w:tcW w:w="3795" w:type="dxa"/>
            <w:vAlign w:val="center"/>
          </w:tcPr>
          <w:p>
            <w:pPr>
              <w:jc w:val="center"/>
              <w:rPr>
                <w:rFonts w:ascii="宋体"/>
                <w:b/>
                <w:kern w:val="0"/>
                <w:szCs w:val="21"/>
              </w:rPr>
            </w:pPr>
            <w:r>
              <w:rPr>
                <w:rFonts w:hint="eastAsia" w:ascii="宋体" w:hAnsi="宋体"/>
                <w:b/>
                <w:kern w:val="0"/>
                <w:szCs w:val="21"/>
              </w:rPr>
              <w:t>第一讲绪论</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7" w:hRule="atLeast"/>
          <w:jc w:val="center"/>
        </w:trPr>
        <w:tc>
          <w:tcPr>
            <w:tcW w:w="3795" w:type="dxa"/>
            <w:vAlign w:val="center"/>
          </w:tcPr>
          <w:p>
            <w:pPr>
              <w:jc w:val="center"/>
              <w:rPr>
                <w:rFonts w:ascii="宋体"/>
                <w:b/>
                <w:kern w:val="0"/>
                <w:szCs w:val="21"/>
              </w:rPr>
            </w:pPr>
            <w:r>
              <w:rPr>
                <w:rFonts w:hint="eastAsia" w:ascii="宋体" w:hAnsi="宋体"/>
                <w:b/>
                <w:kern w:val="0"/>
                <w:szCs w:val="21"/>
              </w:rPr>
              <w:t>第二讲代理法律制度研究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ind w:left="31680" w:leftChars="170" w:firstLine="31680" w:firstLineChars="150"/>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jc w:val="center"/>
        </w:trPr>
        <w:tc>
          <w:tcPr>
            <w:tcW w:w="3795" w:type="dxa"/>
            <w:vAlign w:val="center"/>
          </w:tcPr>
          <w:p>
            <w:pPr>
              <w:jc w:val="center"/>
              <w:rPr>
                <w:rFonts w:ascii="宋体"/>
                <w:b/>
                <w:kern w:val="0"/>
                <w:szCs w:val="21"/>
              </w:rPr>
            </w:pPr>
            <w:r>
              <w:rPr>
                <w:rFonts w:hint="eastAsia" w:ascii="宋体" w:hAnsi="宋体"/>
                <w:b/>
                <w:kern w:val="0"/>
                <w:szCs w:val="21"/>
              </w:rPr>
              <w:t>第三讲合伙企业法律制度研究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0" w:hRule="atLeast"/>
          <w:jc w:val="center"/>
        </w:trPr>
        <w:tc>
          <w:tcPr>
            <w:tcW w:w="3795" w:type="dxa"/>
            <w:vAlign w:val="center"/>
          </w:tcPr>
          <w:p>
            <w:pPr>
              <w:jc w:val="center"/>
              <w:rPr>
                <w:rFonts w:ascii="宋体"/>
                <w:b/>
                <w:kern w:val="0"/>
                <w:szCs w:val="21"/>
              </w:rPr>
            </w:pPr>
            <w:r>
              <w:rPr>
                <w:rFonts w:hint="eastAsia" w:ascii="宋体" w:hAnsi="宋体"/>
                <w:b/>
                <w:kern w:val="0"/>
                <w:szCs w:val="21"/>
              </w:rPr>
              <w:t>第四讲公司法律制度研究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7" w:hRule="atLeast"/>
          <w:jc w:val="center"/>
        </w:trPr>
        <w:tc>
          <w:tcPr>
            <w:tcW w:w="3795" w:type="dxa"/>
            <w:vAlign w:val="center"/>
          </w:tcPr>
          <w:p>
            <w:pPr>
              <w:jc w:val="center"/>
              <w:rPr>
                <w:rFonts w:ascii="宋体"/>
                <w:b/>
                <w:kern w:val="0"/>
                <w:szCs w:val="21"/>
              </w:rPr>
            </w:pPr>
            <w:r>
              <w:rPr>
                <w:rFonts w:hint="eastAsia" w:ascii="宋体" w:hAnsi="宋体"/>
                <w:b/>
                <w:kern w:val="0"/>
                <w:szCs w:val="21"/>
              </w:rPr>
              <w:t>第五合同法律制度研究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9" w:hRule="atLeast"/>
          <w:jc w:val="center"/>
        </w:trPr>
        <w:tc>
          <w:tcPr>
            <w:tcW w:w="3795" w:type="dxa"/>
            <w:vAlign w:val="center"/>
          </w:tcPr>
          <w:p>
            <w:pPr>
              <w:jc w:val="center"/>
              <w:rPr>
                <w:rFonts w:ascii="宋体"/>
                <w:b/>
                <w:kern w:val="0"/>
                <w:szCs w:val="21"/>
              </w:rPr>
            </w:pPr>
            <w:r>
              <w:rPr>
                <w:rFonts w:hint="eastAsia" w:ascii="宋体" w:hAnsi="宋体"/>
                <w:b/>
                <w:kern w:val="0"/>
                <w:szCs w:val="21"/>
              </w:rPr>
              <w:t>第六讲国际货物买卖法律制度研究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第七讲产品责任法律制度研究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第八讲</w:t>
            </w:r>
            <w:r>
              <w:rPr>
                <w:rFonts w:ascii="宋体" w:hAnsi="宋体"/>
                <w:b/>
                <w:kern w:val="0"/>
                <w:szCs w:val="21"/>
              </w:rPr>
              <w:t xml:space="preserve"> </w:t>
            </w:r>
            <w:r>
              <w:rPr>
                <w:rFonts w:hint="eastAsia" w:ascii="宋体" w:hAnsi="宋体"/>
                <w:b/>
                <w:kern w:val="0"/>
                <w:szCs w:val="21"/>
              </w:rPr>
              <w:t>票据法律制度研究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jc w:val="center"/>
        </w:trPr>
        <w:tc>
          <w:tcPr>
            <w:tcW w:w="3795" w:type="dxa"/>
            <w:vAlign w:val="center"/>
          </w:tcPr>
          <w:p>
            <w:pPr>
              <w:jc w:val="center"/>
              <w:rPr>
                <w:rFonts w:ascii="宋体"/>
                <w:b/>
                <w:kern w:val="0"/>
                <w:szCs w:val="21"/>
              </w:rPr>
            </w:pPr>
            <w:r>
              <w:rPr>
                <w:rFonts w:hint="eastAsia" w:ascii="宋体" w:hAnsi="宋体"/>
                <w:b/>
                <w:kern w:val="0"/>
                <w:szCs w:val="21"/>
              </w:rPr>
              <w:t>第九讲</w:t>
            </w:r>
            <w:r>
              <w:rPr>
                <w:rFonts w:ascii="宋体" w:hAnsi="宋体"/>
                <w:b/>
                <w:kern w:val="0"/>
                <w:szCs w:val="21"/>
              </w:rPr>
              <w:t xml:space="preserve"> </w:t>
            </w:r>
            <w:r>
              <w:rPr>
                <w:rFonts w:hint="eastAsia" w:ascii="宋体" w:hAnsi="宋体"/>
                <w:b/>
                <w:kern w:val="0"/>
                <w:szCs w:val="21"/>
              </w:rPr>
              <w:t>国际商事仲裁研究</w:t>
            </w:r>
          </w:p>
        </w:tc>
        <w:tc>
          <w:tcPr>
            <w:tcW w:w="1155" w:type="dxa"/>
            <w:vAlign w:val="center"/>
          </w:tcPr>
          <w:p>
            <w:pPr>
              <w:jc w:val="center"/>
              <w:rPr>
                <w:rFonts w:ascii="宋体"/>
                <w:b/>
                <w:kern w:val="0"/>
                <w:szCs w:val="21"/>
              </w:rPr>
            </w:pPr>
            <w:r>
              <w:rPr>
                <w:rFonts w:ascii="宋体" w:hAnsi="宋体"/>
                <w:b/>
                <w:kern w:val="0"/>
                <w:szCs w:val="21"/>
              </w:rPr>
              <w:t>2</w:t>
            </w:r>
          </w:p>
        </w:tc>
        <w:tc>
          <w:tcPr>
            <w:tcW w:w="1770" w:type="dxa"/>
            <w:vAlign w:val="center"/>
          </w:tcPr>
          <w:p>
            <w:pPr>
              <w:jc w:val="center"/>
              <w:rPr>
                <w:rFonts w:ascii="宋体"/>
                <w:b/>
                <w:kern w:val="0"/>
                <w:szCs w:val="21"/>
              </w:rPr>
            </w:pPr>
            <w:r>
              <w:rPr>
                <w:rFonts w:ascii="宋体" w:hAnsi="宋体"/>
                <w:b/>
                <w:kern w:val="0"/>
                <w:szCs w:val="21"/>
              </w:rPr>
              <w:t>2</w:t>
            </w:r>
          </w:p>
        </w:tc>
      </w:tr>
    </w:tbl>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五、课程考核及成绩评定</w:t>
      </w:r>
    </w:p>
    <w:p>
      <w:pPr>
        <w:widowControl w:val="0"/>
        <w:wordWrap/>
        <w:adjustRightInd/>
        <w:snapToGrid/>
        <w:spacing w:before="0" w:after="0" w:line="440" w:lineRule="exact"/>
        <w:ind w:left="0" w:leftChars="0" w:right="0" w:firstLine="420" w:firstLineChars="200"/>
        <w:jc w:val="both"/>
        <w:textAlignment w:val="auto"/>
        <w:outlineLvl w:val="9"/>
      </w:pPr>
      <w:r>
        <w:rPr>
          <w:rFonts w:hint="eastAsia"/>
        </w:rPr>
        <w:t>（课程考核为闭卷考试，应与</w:t>
      </w:r>
      <w:r>
        <w:rPr>
          <w:rFonts w:hint="eastAsia"/>
          <w:lang w:eastAsia="zh-CN"/>
        </w:rPr>
        <w:t>学习</w:t>
      </w:r>
      <w:r>
        <w:rPr>
          <w:rFonts w:hint="eastAsia"/>
        </w:rPr>
        <w:t>计划一致；成绩评定：考试成绩实行百分制，其中基础知识测试题的分值掌握在</w:t>
      </w:r>
      <w:r>
        <w:t>40</w:t>
      </w:r>
      <w:r>
        <w:rPr>
          <w:rFonts w:hint="eastAsia"/>
        </w:rPr>
        <w:t>分左右；综合能力测试题的分值掌握在</w:t>
      </w:r>
      <w:r>
        <w:t>60</w:t>
      </w:r>
      <w:r>
        <w:rPr>
          <w:rFonts w:hint="eastAsia"/>
        </w:rPr>
        <w:t>分左右。</w:t>
      </w:r>
      <w:r>
        <w:t>60</w:t>
      </w:r>
      <w:r>
        <w:rPr>
          <w:rFonts w:hint="eastAsia"/>
        </w:rPr>
        <w:t>分为及格）</w:t>
      </w:r>
    </w:p>
    <w:p>
      <w:pPr>
        <w:widowControl/>
        <w:spacing w:before="100" w:beforeAutospacing="1" w:after="100" w:afterAutospacing="1" w:line="360" w:lineRule="exact"/>
        <w:ind w:left="31680" w:hangingChars="1224" w:firstLine="31680"/>
        <w:jc w:val="left"/>
        <w:rPr>
          <w:rFonts w:ascii="宋体" w:cs="宋体"/>
          <w:b/>
          <w:bCs/>
          <w:kern w:val="0"/>
          <w:sz w:val="24"/>
        </w:rPr>
      </w:pPr>
      <w:r>
        <w:rPr>
          <w:rFonts w:hint="eastAsia" w:ascii="宋体" w:hAnsi="宋体" w:cs="宋体"/>
          <w:b/>
          <w:bCs/>
          <w:kern w:val="0"/>
          <w:sz w:val="24"/>
        </w:rPr>
        <w:t>六、推荐教材和</w:t>
      </w:r>
      <w:r>
        <w:rPr>
          <w:rFonts w:hint="eastAsia" w:ascii="宋体" w:hAnsi="宋体" w:cs="宋体"/>
          <w:b/>
          <w:bCs/>
          <w:kern w:val="0"/>
          <w:sz w:val="24"/>
          <w:lang w:eastAsia="zh-CN"/>
        </w:rPr>
        <w:t>学习</w:t>
      </w:r>
      <w:r>
        <w:rPr>
          <w:rFonts w:hint="eastAsia" w:ascii="宋体" w:hAnsi="宋体" w:cs="宋体"/>
          <w:b/>
          <w:bCs/>
          <w:kern w:val="0"/>
          <w:sz w:val="24"/>
        </w:rPr>
        <w:t>参考书</w:t>
      </w:r>
    </w:p>
    <w:tbl>
      <w:tblPr>
        <w:tblStyle w:val="6"/>
        <w:tblW w:w="7091" w:type="dxa"/>
        <w:jc w:val="center"/>
        <w:tblInd w:w="241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411"/>
        <w:gridCol w:w="1893"/>
        <w:gridCol w:w="27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rPr>
              <w:t>推荐教程</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kern w:val="0"/>
                <w:szCs w:val="21"/>
              </w:rPr>
              <w:t>国际商法</w:t>
            </w:r>
          </w:p>
        </w:tc>
        <w:tc>
          <w:tcPr>
            <w:tcW w:w="1893" w:type="dxa"/>
            <w:vAlign w:val="center"/>
          </w:tcPr>
          <w:p>
            <w:pPr>
              <w:widowControl/>
              <w:jc w:val="center"/>
              <w:rPr>
                <w:rFonts w:ascii="宋体"/>
                <w:kern w:val="0"/>
                <w:szCs w:val="21"/>
              </w:rPr>
            </w:pPr>
            <w:r>
              <w:rPr>
                <w:rFonts w:hint="eastAsia" w:ascii="宋体" w:hAnsi="宋体"/>
                <w:kern w:val="0"/>
                <w:szCs w:val="21"/>
              </w:rPr>
              <w:t>冯四宝</w:t>
            </w:r>
          </w:p>
        </w:tc>
        <w:tc>
          <w:tcPr>
            <w:tcW w:w="2787" w:type="dxa"/>
            <w:vAlign w:val="center"/>
          </w:tcPr>
          <w:p>
            <w:pPr>
              <w:widowControl/>
              <w:jc w:val="left"/>
              <w:rPr>
                <w:rFonts w:ascii="宋体"/>
                <w:kern w:val="0"/>
                <w:szCs w:val="21"/>
              </w:rPr>
            </w:pPr>
            <w:r>
              <w:rPr>
                <w:rFonts w:hint="eastAsia" w:ascii="宋体" w:hAnsi="宋体"/>
                <w:kern w:val="0"/>
                <w:szCs w:val="21"/>
              </w:rPr>
              <w:t>对外经贸大学出版社，</w:t>
            </w:r>
            <w:r>
              <w:rPr>
                <w:rFonts w:ascii="宋体" w:hAnsi="宋体"/>
                <w:kern w:val="0"/>
                <w:szCs w:val="21"/>
              </w:rPr>
              <w:t>2002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shd w:val="clear" w:color="auto" w:fill="D9D9D9"/>
            <w:vAlign w:val="top"/>
          </w:tcPr>
          <w:p>
            <w:pPr>
              <w:widowControl/>
              <w:spacing w:before="100" w:beforeAutospacing="1" w:after="100" w:afterAutospacing="1" w:line="360" w:lineRule="exact"/>
              <w:jc w:val="center"/>
              <w:rPr>
                <w:rFonts w:ascii="宋体"/>
                <w:b/>
                <w:kern w:val="0"/>
                <w:szCs w:val="21"/>
              </w:rPr>
            </w:pPr>
            <w:r>
              <w:rPr>
                <w:rFonts w:hint="eastAsia" w:ascii="宋体" w:hAnsi="宋体"/>
                <w:b/>
                <w:kern w:val="0"/>
                <w:szCs w:val="21"/>
                <w:lang w:eastAsia="zh-CN"/>
              </w:rPr>
              <w:t>学习</w:t>
            </w:r>
            <w:r>
              <w:rPr>
                <w:rFonts w:hint="eastAsia" w:ascii="宋体" w:hAnsi="宋体"/>
                <w:b/>
                <w:kern w:val="0"/>
                <w:szCs w:val="21"/>
              </w:rPr>
              <w:t>参考书</w:t>
            </w:r>
          </w:p>
        </w:tc>
        <w:tc>
          <w:tcPr>
            <w:tcW w:w="1893" w:type="dxa"/>
            <w:shd w:val="clear" w:color="auto" w:fill="D9D9D9"/>
            <w:vAlign w:val="center"/>
          </w:tcPr>
          <w:p>
            <w:pPr>
              <w:widowControl/>
              <w:jc w:val="center"/>
              <w:rPr>
                <w:rFonts w:ascii="宋体"/>
                <w:b/>
                <w:kern w:val="0"/>
                <w:szCs w:val="21"/>
              </w:rPr>
            </w:pPr>
            <w:r>
              <w:rPr>
                <w:rFonts w:hint="eastAsia" w:ascii="宋体" w:hAnsi="宋体"/>
                <w:b/>
                <w:kern w:val="0"/>
                <w:szCs w:val="21"/>
              </w:rPr>
              <w:t>作者</w:t>
            </w:r>
          </w:p>
        </w:tc>
        <w:tc>
          <w:tcPr>
            <w:tcW w:w="2787" w:type="dxa"/>
            <w:shd w:val="clear" w:color="auto" w:fill="D9D9D9"/>
            <w:vAlign w:val="center"/>
          </w:tcPr>
          <w:p>
            <w:pPr>
              <w:widowControl/>
              <w:jc w:val="center"/>
              <w:rPr>
                <w:rFonts w:ascii="宋体"/>
                <w:b/>
                <w:kern w:val="0"/>
                <w:szCs w:val="21"/>
              </w:rPr>
            </w:pPr>
            <w:r>
              <w:rPr>
                <w:rFonts w:hint="eastAsia" w:ascii="宋体" w:hAnsi="宋体"/>
                <w:b/>
                <w:kern w:val="0"/>
                <w:szCs w:val="21"/>
              </w:rPr>
              <w:t>出版社及出版时间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cs="宋体"/>
                <w:kern w:val="0"/>
                <w:szCs w:val="21"/>
              </w:rPr>
              <w:t>国际商法</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沈达明</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对外贸易教育出版社，</w:t>
            </w:r>
            <w:r>
              <w:rPr>
                <w:rFonts w:ascii="宋体" w:hAnsi="宋体"/>
                <w:kern w:val="0"/>
                <w:szCs w:val="21"/>
              </w:rPr>
              <w:t>1985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cs="宋体"/>
                <w:kern w:val="0"/>
                <w:szCs w:val="21"/>
              </w:rPr>
              <w:t>世界贸易组织法律文本</w:t>
            </w:r>
          </w:p>
        </w:tc>
        <w:tc>
          <w:tcPr>
            <w:tcW w:w="1893" w:type="dxa"/>
            <w:vAlign w:val="top"/>
          </w:tcPr>
          <w:p>
            <w:pPr>
              <w:widowControl/>
              <w:spacing w:before="100" w:beforeAutospacing="1" w:after="100" w:afterAutospacing="1" w:line="360" w:lineRule="exact"/>
              <w:jc w:val="center"/>
              <w:rPr>
                <w:rFonts w:ascii="宋体" w:cs="宋体"/>
                <w:kern w:val="0"/>
                <w:szCs w:val="21"/>
              </w:rPr>
            </w:pPr>
            <w:r>
              <w:rPr>
                <w:rFonts w:hint="eastAsia" w:ascii="宋体" w:cs="宋体"/>
                <w:kern w:val="0"/>
                <w:szCs w:val="21"/>
              </w:rPr>
              <w:t>李仲周</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法律出版社，</w:t>
            </w:r>
            <w:r>
              <w:rPr>
                <w:rFonts w:ascii="宋体" w:hAnsi="宋体"/>
                <w:kern w:val="0"/>
                <w:szCs w:val="21"/>
              </w:rPr>
              <w:t>2001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cs="宋体"/>
                <w:kern w:val="0"/>
                <w:szCs w:val="21"/>
              </w:rPr>
            </w:pPr>
            <w:r>
              <w:rPr>
                <w:rFonts w:hint="eastAsia" w:ascii="宋体" w:cs="宋体"/>
                <w:kern w:val="0"/>
                <w:szCs w:val="21"/>
              </w:rPr>
              <w:t>美国合同法</w:t>
            </w:r>
          </w:p>
        </w:tc>
        <w:tc>
          <w:tcPr>
            <w:tcW w:w="1893" w:type="dxa"/>
            <w:vAlign w:val="top"/>
          </w:tcPr>
          <w:p>
            <w:pPr>
              <w:widowControl/>
              <w:spacing w:before="100" w:beforeAutospacing="1" w:after="100" w:afterAutospacing="1" w:line="360" w:lineRule="exact"/>
              <w:rPr>
                <w:rFonts w:ascii="宋体" w:cs="宋体"/>
                <w:kern w:val="0"/>
                <w:szCs w:val="21"/>
              </w:rPr>
            </w:pPr>
            <w:r>
              <w:rPr>
                <w:rFonts w:hint="eastAsia" w:ascii="宋体" w:cs="宋体"/>
                <w:kern w:val="0"/>
                <w:szCs w:val="21"/>
              </w:rPr>
              <w:t>王军</w:t>
            </w:r>
          </w:p>
        </w:tc>
        <w:tc>
          <w:tcPr>
            <w:tcW w:w="2787" w:type="dxa"/>
            <w:vAlign w:val="center"/>
          </w:tcPr>
          <w:p>
            <w:pPr>
              <w:widowControl/>
              <w:spacing w:before="100" w:beforeAutospacing="1" w:after="100" w:afterAutospacing="1" w:line="360" w:lineRule="exact"/>
              <w:rPr>
                <w:rFonts w:ascii="宋体" w:cs="宋体"/>
                <w:kern w:val="0"/>
                <w:szCs w:val="21"/>
              </w:rPr>
            </w:pPr>
            <w:r>
              <w:rPr>
                <w:rFonts w:hint="eastAsia" w:ascii="宋体" w:hAnsi="宋体"/>
                <w:kern w:val="0"/>
                <w:szCs w:val="21"/>
              </w:rPr>
              <w:t>中国政法大学出版社，</w:t>
            </w:r>
            <w:r>
              <w:rPr>
                <w:rFonts w:ascii="宋体" w:hAnsi="宋体"/>
                <w:kern w:val="0"/>
                <w:szCs w:val="21"/>
              </w:rPr>
              <w:t>1996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kern w:val="0"/>
                <w:szCs w:val="21"/>
              </w:rPr>
              <w:t>西方国家民商法概要</w:t>
            </w:r>
          </w:p>
        </w:tc>
        <w:tc>
          <w:tcPr>
            <w:tcW w:w="1893" w:type="dxa"/>
            <w:vAlign w:val="center"/>
          </w:tcPr>
          <w:p>
            <w:pPr>
              <w:widowControl/>
              <w:spacing w:before="100" w:beforeAutospacing="1" w:after="100" w:afterAutospacing="1" w:line="360" w:lineRule="exact"/>
              <w:jc w:val="center"/>
              <w:rPr>
                <w:rFonts w:ascii="宋体"/>
                <w:kern w:val="0"/>
                <w:szCs w:val="21"/>
              </w:rPr>
            </w:pPr>
            <w:r>
              <w:rPr>
                <w:rFonts w:hint="eastAsia" w:ascii="宋体"/>
                <w:kern w:val="0"/>
                <w:szCs w:val="21"/>
              </w:rPr>
              <w:t>江平</w:t>
            </w:r>
          </w:p>
        </w:tc>
        <w:tc>
          <w:tcPr>
            <w:tcW w:w="2787" w:type="dxa"/>
            <w:vAlign w:val="center"/>
          </w:tcPr>
          <w:p>
            <w:pPr>
              <w:widowControl/>
              <w:spacing w:before="100" w:beforeAutospacing="1" w:after="100" w:afterAutospacing="1" w:line="360" w:lineRule="exact"/>
              <w:rPr>
                <w:rFonts w:ascii="宋体"/>
                <w:kern w:val="0"/>
                <w:szCs w:val="21"/>
              </w:rPr>
            </w:pPr>
            <w:r>
              <w:rPr>
                <w:rFonts w:hint="eastAsia" w:ascii="宋体" w:hAnsi="宋体"/>
                <w:kern w:val="0"/>
                <w:szCs w:val="21"/>
              </w:rPr>
              <w:t>法律出版社，</w:t>
            </w:r>
            <w:r>
              <w:rPr>
                <w:rFonts w:ascii="宋体" w:hAnsi="宋体"/>
                <w:kern w:val="0"/>
                <w:szCs w:val="21"/>
              </w:rPr>
              <w:t>1987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2411" w:type="dxa"/>
            <w:vAlign w:val="top"/>
          </w:tcPr>
          <w:p>
            <w:pPr>
              <w:widowControl/>
              <w:spacing w:before="100" w:beforeAutospacing="1" w:after="100" w:afterAutospacing="1" w:line="360" w:lineRule="exact"/>
              <w:jc w:val="left"/>
              <w:rPr>
                <w:rFonts w:ascii="宋体"/>
                <w:kern w:val="0"/>
                <w:szCs w:val="21"/>
              </w:rPr>
            </w:pPr>
            <w:r>
              <w:rPr>
                <w:rFonts w:hint="eastAsia" w:ascii="宋体"/>
                <w:kern w:val="0"/>
                <w:szCs w:val="21"/>
              </w:rPr>
              <w:t>国际商事合同通则</w:t>
            </w:r>
          </w:p>
        </w:tc>
        <w:tc>
          <w:tcPr>
            <w:tcW w:w="1893" w:type="dxa"/>
            <w:vAlign w:val="center"/>
          </w:tcPr>
          <w:p>
            <w:pPr>
              <w:widowControl/>
              <w:spacing w:before="100" w:beforeAutospacing="1" w:after="100" w:afterAutospacing="1" w:line="360" w:lineRule="exact"/>
              <w:jc w:val="center"/>
              <w:rPr>
                <w:rFonts w:ascii="宋体"/>
                <w:kern w:val="0"/>
                <w:szCs w:val="21"/>
              </w:rPr>
            </w:pPr>
            <w:r>
              <w:rPr>
                <w:rFonts w:hint="eastAsia" w:ascii="宋体"/>
                <w:kern w:val="0"/>
                <w:szCs w:val="21"/>
              </w:rPr>
              <w:t>周晓燕</w:t>
            </w:r>
          </w:p>
        </w:tc>
        <w:tc>
          <w:tcPr>
            <w:tcW w:w="2787" w:type="dxa"/>
            <w:vAlign w:val="center"/>
          </w:tcPr>
          <w:p>
            <w:pPr>
              <w:widowControl/>
              <w:spacing w:before="100" w:beforeAutospacing="1" w:after="100" w:afterAutospacing="1" w:line="360" w:lineRule="exact"/>
              <w:rPr>
                <w:rFonts w:ascii="宋体"/>
                <w:kern w:val="0"/>
                <w:szCs w:val="21"/>
              </w:rPr>
            </w:pPr>
            <w:r>
              <w:rPr>
                <w:rFonts w:hint="eastAsia" w:ascii="宋体" w:hAnsi="宋体"/>
                <w:kern w:val="0"/>
                <w:szCs w:val="21"/>
              </w:rPr>
              <w:t>法律出版社，</w:t>
            </w:r>
            <w:r>
              <w:rPr>
                <w:rFonts w:ascii="宋体" w:hAnsi="宋体"/>
                <w:kern w:val="0"/>
                <w:szCs w:val="21"/>
              </w:rPr>
              <w:t>1996</w:t>
            </w:r>
          </w:p>
        </w:tc>
      </w:tr>
    </w:tbl>
    <w:p/>
    <w:p/>
    <w:p/>
    <w:p/>
    <w:p/>
    <w:p/>
    <w:p/>
    <w:p/>
    <w:p/>
    <w:p/>
    <w:p/>
    <w:p/>
    <w:p/>
    <w:p/>
    <w:p/>
    <w:p/>
    <w:p/>
    <w:p/>
    <w:p/>
    <w:p/>
    <w:p/>
    <w:p/>
    <w:p/>
    <w:p/>
    <w:p/>
    <w:p/>
    <w:p/>
    <w:p/>
    <w:p>
      <w:pPr>
        <w:numPr>
          <w:ilvl w:val="0"/>
          <w:numId w:val="2"/>
        </w:numPr>
        <w:rPr>
          <w:rFonts w:ascii="宋体"/>
          <w:b/>
          <w:sz w:val="24"/>
        </w:rPr>
      </w:pPr>
      <w:r>
        <w:rPr>
          <w:rFonts w:hint="eastAsia"/>
          <w:b/>
          <w:sz w:val="24"/>
          <w:lang w:eastAsia="zh-CN"/>
        </w:rPr>
        <w:t>学习</w:t>
      </w:r>
      <w:r>
        <w:rPr>
          <w:rFonts w:hint="eastAsia"/>
          <w:b/>
          <w:sz w:val="24"/>
        </w:rPr>
        <w:t>具体内容和要求</w:t>
      </w:r>
    </w:p>
    <w:p>
      <w:pPr>
        <w:jc w:val="center"/>
        <w:rPr>
          <w:rFonts w:ascii="宋体"/>
          <w:b/>
          <w:sz w:val="24"/>
        </w:rPr>
      </w:pPr>
    </w:p>
    <w:p>
      <w:pPr>
        <w:jc w:val="center"/>
        <w:rPr>
          <w:rFonts w:ascii="宋体"/>
          <w:b/>
          <w:sz w:val="24"/>
        </w:rPr>
      </w:pPr>
      <w:r>
        <w:rPr>
          <w:rFonts w:hint="eastAsia" w:ascii="宋体" w:hAnsi="宋体"/>
          <w:b/>
          <w:sz w:val="24"/>
        </w:rPr>
        <w:t>第一讲</w:t>
      </w:r>
      <w:r>
        <w:rPr>
          <w:rFonts w:hint="eastAsia" w:ascii="宋体" w:hAnsi="宋体"/>
          <w:b/>
          <w:sz w:val="24"/>
          <w:lang w:val="en-US" w:eastAsia="zh-CN"/>
        </w:rPr>
        <w:t xml:space="preserve"> </w:t>
      </w:r>
      <w:r>
        <w:rPr>
          <w:rFonts w:hint="eastAsia" w:ascii="宋体" w:hAnsi="宋体"/>
          <w:b/>
          <w:sz w:val="24"/>
        </w:rPr>
        <w:t>绪论</w:t>
      </w:r>
    </w:p>
    <w:p>
      <w:pPr>
        <w:spacing w:beforeLines="50" w:afterLines="50"/>
        <w:rPr>
          <w:rFonts w:ascii="宋体" w:cs="宋体"/>
          <w:b/>
          <w:szCs w:val="21"/>
        </w:rPr>
      </w:pPr>
      <w:r>
        <w:rPr>
          <w:rFonts w:hint="eastAsia" w:ascii="宋体" w:hAnsi="宋体" w:cs="宋体"/>
          <w:b/>
          <w:szCs w:val="21"/>
        </w:rPr>
        <w:t>一、基本要求</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szCs w:val="21"/>
        </w:rPr>
      </w:pPr>
      <w:r>
        <w:rPr>
          <w:rFonts w:hint="eastAsia" w:ascii="宋体" w:hAnsi="宋体" w:cs="宋体"/>
          <w:szCs w:val="21"/>
        </w:rPr>
        <w:t>了解资本主义国家法律的主要结构、特点；掌握资本主义国家大陆法系及英美法</w:t>
      </w:r>
    </w:p>
    <w:p>
      <w:pPr>
        <w:widowControl w:val="0"/>
        <w:wordWrap/>
        <w:adjustRightInd/>
        <w:snapToGrid/>
        <w:spacing w:beforeLines="50" w:afterLines="50" w:line="440" w:lineRule="exact"/>
        <w:ind w:right="0"/>
        <w:jc w:val="both"/>
        <w:textAlignment w:val="auto"/>
        <w:outlineLvl w:val="9"/>
        <w:rPr>
          <w:rFonts w:ascii="宋体" w:cs="宋体"/>
          <w:szCs w:val="21"/>
        </w:rPr>
      </w:pPr>
      <w:r>
        <w:rPr>
          <w:rFonts w:hint="eastAsia" w:ascii="宋体" w:hAnsi="宋体" w:cs="宋体"/>
          <w:szCs w:val="21"/>
        </w:rPr>
        <w:t>系的主要区别。</w:t>
      </w:r>
      <w:r>
        <w:rPr>
          <w:rFonts w:ascii="宋体" w:hAnsi="宋体" w:cs="宋体"/>
          <w:szCs w:val="21"/>
        </w:rPr>
        <w:t xml:space="preserve"> </w:t>
      </w:r>
    </w:p>
    <w:p>
      <w:pPr>
        <w:spacing w:beforeLines="50" w:afterLines="50"/>
        <w:rPr>
          <w:rFonts w:ascii="宋体" w:cs="宋体"/>
          <w:b/>
          <w:szCs w:val="21"/>
        </w:rPr>
      </w:pPr>
      <w:r>
        <w:rPr>
          <w:rFonts w:hint="eastAsia" w:ascii="宋体" w:hAnsi="宋体" w:cs="宋体"/>
          <w:b/>
          <w:szCs w:val="21"/>
        </w:rPr>
        <w:t>二、授课方法</w:t>
      </w:r>
    </w:p>
    <w:p>
      <w:pPr>
        <w:spacing w:beforeLines="50" w:afterLines="50"/>
        <w:ind w:firstLine="31680" w:firstLineChars="200"/>
        <w:rPr>
          <w:rFonts w:ascii="宋体" w:cs="宋体"/>
          <w:szCs w:val="21"/>
        </w:rPr>
      </w:pPr>
      <w:r>
        <w:rPr>
          <w:rFonts w:hint="eastAsia" w:ascii="宋体" w:hAnsi="宋体" w:cs="宋体"/>
          <w:szCs w:val="21"/>
        </w:rPr>
        <w:t>自学。</w:t>
      </w:r>
    </w:p>
    <w:p>
      <w:pPr>
        <w:spacing w:beforeLines="50" w:afterLines="50"/>
        <w:rPr>
          <w:rFonts w:ascii="宋体" w:cs="宋体"/>
          <w:b/>
          <w:szCs w:val="21"/>
        </w:rPr>
      </w:pPr>
      <w:r>
        <w:rPr>
          <w:rFonts w:hint="eastAsia" w:ascii="宋体" w:hAnsi="宋体" w:cs="宋体"/>
          <w:b/>
          <w:szCs w:val="21"/>
        </w:rPr>
        <w:t>三、</w:t>
      </w: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（一）国际商法的概念和渊源</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、国际商法的概念</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、国际商法与国际经济法的联系与区别</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、国际商法的渊源</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、国际商法的主要内容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（二）大陆法系的概念及其主要特征</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、大陆法系的概念及其分布范围</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、大陆法系的特点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、大陆法系各国的法院组织</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（三）普通法系的概念和特征</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、普通法系的概念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、普通法系的分布范围</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
          <w:szCs w:val="21"/>
        </w:rPr>
      </w:pPr>
      <w:r>
        <w:rPr>
          <w:rFonts w:ascii="宋体" w:hAnsi="宋体" w:cs="宋体"/>
          <w:bCs/>
          <w:szCs w:val="21"/>
        </w:rPr>
        <w:t>3</w:t>
      </w:r>
      <w:r>
        <w:rPr>
          <w:rFonts w:hint="eastAsia" w:ascii="宋体" w:hAnsi="宋体" w:cs="宋体"/>
          <w:bCs/>
          <w:szCs w:val="21"/>
        </w:rPr>
        <w:t>、英国法的渊源</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、美国的法律制度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（四）当代中国法律制度概述</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、中国法律的渊源</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ascii="宋体" w:hAnsi="宋体" w:cs="宋体"/>
          <w:bCs/>
          <w:szCs w:val="21"/>
        </w:rPr>
        <w:t xml:space="preserve">    2</w:t>
      </w:r>
      <w:r>
        <w:rPr>
          <w:rFonts w:hint="eastAsia" w:ascii="宋体" w:hAnsi="宋体" w:cs="宋体"/>
          <w:bCs/>
          <w:szCs w:val="21"/>
        </w:rPr>
        <w:t>、中国的司法制度</w:t>
      </w:r>
      <w:r>
        <w:rPr>
          <w:rFonts w:ascii="宋体" w:hAnsi="宋体" w:cs="宋体"/>
          <w:bCs/>
          <w:szCs w:val="21"/>
        </w:rPr>
        <w:t xml:space="preserve"> </w:t>
      </w:r>
    </w:p>
    <w:p>
      <w:pPr>
        <w:widowControl w:val="0"/>
        <w:numPr>
          <w:ilvl w:val="0"/>
          <w:numId w:val="3"/>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重点难点</w:t>
      </w:r>
    </w:p>
    <w:p>
      <w:pPr>
        <w:widowControl w:val="0"/>
        <w:wordWrap/>
        <w:adjustRightInd/>
        <w:snapToGrid/>
        <w:spacing w:before="0" w:after="0" w:line="440" w:lineRule="exact"/>
        <w:ind w:left="0" w:leftChars="0" w:right="0" w:firstLine="420" w:firstLineChars="200"/>
        <w:jc w:val="both"/>
        <w:textAlignment w:val="auto"/>
        <w:outlineLvl w:val="9"/>
        <w:rPr>
          <w:rFonts w:ascii="宋体" w:cs="宋体"/>
          <w:szCs w:val="21"/>
        </w:rPr>
      </w:pPr>
      <w:r>
        <w:rPr>
          <w:rFonts w:hint="eastAsia" w:ascii="宋体" w:hAnsi="宋体" w:cs="宋体"/>
          <w:szCs w:val="21"/>
        </w:rPr>
        <w:t>国际商法的基本概念、调整对象、范围，资本主义国家两个主要法律体</w:t>
      </w:r>
    </w:p>
    <w:p>
      <w:pPr>
        <w:widowControl w:val="0"/>
        <w:wordWrap/>
        <w:adjustRightInd/>
        <w:snapToGrid/>
        <w:spacing w:before="0" w:after="0" w:line="440" w:lineRule="exact"/>
        <w:ind w:right="0"/>
        <w:jc w:val="both"/>
        <w:textAlignment w:val="auto"/>
        <w:outlineLvl w:val="9"/>
        <w:rPr>
          <w:rFonts w:ascii="宋体" w:cs="宋体"/>
          <w:szCs w:val="21"/>
        </w:rPr>
      </w:pPr>
      <w:r>
        <w:rPr>
          <w:rFonts w:hint="eastAsia" w:ascii="宋体" w:hAnsi="宋体" w:cs="宋体"/>
          <w:szCs w:val="21"/>
        </w:rPr>
        <w:t>系</w:t>
      </w:r>
      <w:r>
        <w:rPr>
          <w:rFonts w:ascii="宋体" w:hAnsi="宋体" w:cs="宋体"/>
          <w:szCs w:val="21"/>
        </w:rPr>
        <w:t>——</w:t>
      </w:r>
      <w:r>
        <w:rPr>
          <w:rFonts w:hint="eastAsia" w:ascii="宋体" w:hAnsi="宋体" w:cs="宋体"/>
          <w:szCs w:val="21"/>
        </w:rPr>
        <w:t>英美法系和大陆法系的结构、渊源及主要特点。</w:t>
      </w:r>
      <w:r>
        <w:rPr>
          <w:rFonts w:ascii="宋体" w:hAnsi="宋体" w:cs="宋体"/>
          <w:szCs w:val="21"/>
        </w:rPr>
        <w:t xml:space="preserve"> </w:t>
      </w:r>
    </w:p>
    <w:p>
      <w:pPr>
        <w:widowControl w:val="0"/>
        <w:numPr>
          <w:ilvl w:val="0"/>
          <w:numId w:val="4"/>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思考与讨论</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、指出国际商法和国际经济法的异同点。</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、论述国际商事惯例的法律效力。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、大陆法系包括哪些国家和地区</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、大陆法系是如何解释公法和私法之间关系的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5</w:t>
      </w:r>
      <w:r>
        <w:rPr>
          <w:rFonts w:hint="eastAsia" w:ascii="宋体" w:hAnsi="宋体" w:cs="宋体"/>
          <w:bCs/>
          <w:szCs w:val="21"/>
        </w:rPr>
        <w:t>、指出英美法系的分布范围。</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jc w:val="both"/>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、英美国家的法律渊源与法院组织有哪些异同点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、你认为我国的法律制度受哪个法系影响更大些</w:t>
      </w:r>
      <w:r>
        <w:rPr>
          <w:rFonts w:ascii="宋体" w:hAnsi="宋体" w:cs="宋体"/>
          <w:bCs/>
          <w:szCs w:val="21"/>
        </w:rPr>
        <w:t>?</w:t>
      </w:r>
      <w:r>
        <w:rPr>
          <w:rFonts w:hint="eastAsia" w:ascii="宋体" w:hAnsi="宋体" w:cs="宋体"/>
          <w:bCs/>
          <w:szCs w:val="21"/>
        </w:rPr>
        <w:t>为什么</w:t>
      </w:r>
      <w:r>
        <w:rPr>
          <w:rFonts w:ascii="宋体" w:hAnsi="宋体" w:cs="宋体"/>
          <w:bCs/>
          <w:szCs w:val="21"/>
        </w:rPr>
        <w:t xml:space="preserve">? </w:t>
      </w:r>
    </w:p>
    <w:p>
      <w:pPr>
        <w:widowControl w:val="0"/>
        <w:wordWrap/>
        <w:adjustRightInd/>
        <w:snapToGrid/>
        <w:spacing w:line="440" w:lineRule="exact"/>
        <w:ind w:left="0" w:leftChars="0" w:right="0"/>
        <w:jc w:val="center"/>
        <w:textAlignment w:val="auto"/>
        <w:outlineLvl w:val="9"/>
        <w:rPr>
          <w:rFonts w:ascii="宋体" w:cs="宋体"/>
          <w:b/>
          <w:sz w:val="24"/>
        </w:rPr>
      </w:pPr>
      <w:r>
        <w:rPr>
          <w:rFonts w:hint="eastAsia" w:ascii="宋体" w:hAnsi="宋体" w:cs="宋体"/>
          <w:b/>
          <w:sz w:val="24"/>
        </w:rPr>
        <w:t>第二讲</w:t>
      </w:r>
      <w:r>
        <w:rPr>
          <w:rFonts w:ascii="宋体" w:hAnsi="宋体" w:cs="宋体"/>
          <w:b/>
          <w:sz w:val="24"/>
        </w:rPr>
        <w:t xml:space="preserve">    </w:t>
      </w:r>
      <w:r>
        <w:rPr>
          <w:rFonts w:hint="eastAsia" w:ascii="宋体" w:hAnsi="宋体" w:cs="宋体"/>
          <w:b/>
          <w:kern w:val="0"/>
          <w:sz w:val="24"/>
        </w:rPr>
        <w:t>代理法律制度研究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掌握资本主义国家代理制度的概念和主要特点，了解代理关系中代理人，被代</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理人，第三人各自的权利和义务，认识我国实行外贸代理制的意义。</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numPr>
          <w:ilvl w:val="0"/>
          <w:numId w:val="5"/>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（一）</w:t>
      </w:r>
      <w:r>
        <w:rPr>
          <w:rFonts w:ascii="宋体" w:hAnsi="宋体" w:cs="宋体"/>
          <w:bCs/>
          <w:szCs w:val="21"/>
        </w:rPr>
        <w:t xml:space="preserve"> </w:t>
      </w:r>
      <w:r>
        <w:rPr>
          <w:rFonts w:hint="eastAsia" w:ascii="宋体" w:hAnsi="宋体" w:cs="宋体"/>
          <w:bCs/>
          <w:szCs w:val="21"/>
        </w:rPr>
        <w:t>代理法概述</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、代理的概念</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、代理权的产生</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、无权代理</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（二）</w:t>
      </w:r>
      <w:r>
        <w:rPr>
          <w:rFonts w:ascii="宋体" w:hAnsi="宋体" w:cs="宋体"/>
          <w:bCs/>
          <w:szCs w:val="21"/>
        </w:rPr>
        <w:t xml:space="preserve"> </w:t>
      </w:r>
      <w:r>
        <w:rPr>
          <w:rFonts w:hint="eastAsia" w:ascii="宋体" w:hAnsi="宋体" w:cs="宋体"/>
          <w:bCs/>
          <w:szCs w:val="21"/>
        </w:rPr>
        <w:t>本人与代理人之间的关系</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、代理人的义务</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、本人的义务</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w:t>
      </w:r>
      <w:r>
        <w:rPr>
          <w:rFonts w:ascii="宋体" w:hAnsi="宋体" w:cs="宋体"/>
          <w:bCs/>
          <w:szCs w:val="21"/>
        </w:rPr>
        <w:t xml:space="preserve"> </w:t>
      </w:r>
      <w:r>
        <w:rPr>
          <w:rFonts w:hint="eastAsia" w:ascii="宋体" w:hAnsi="宋体" w:cs="宋体"/>
          <w:bCs/>
          <w:szCs w:val="21"/>
        </w:rPr>
        <w:t>本人及代理人同第三人的关系</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、大陆法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、英美法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（四）</w:t>
      </w:r>
      <w:r>
        <w:rPr>
          <w:rFonts w:ascii="宋体" w:hAnsi="宋体" w:cs="宋体"/>
          <w:bCs/>
          <w:szCs w:val="21"/>
        </w:rPr>
        <w:t xml:space="preserve"> </w:t>
      </w:r>
      <w:r>
        <w:rPr>
          <w:rFonts w:hint="eastAsia" w:ascii="宋体" w:hAnsi="宋体" w:cs="宋体"/>
          <w:bCs/>
          <w:szCs w:val="21"/>
        </w:rPr>
        <w:t>我国的代理法与外贸代理制</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、我国的代理法律制度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、外贸代理制中的法律问题</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四、重点难点</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代理人与被代理人各自的权利和义务，代理人、被代理人与第三人之间</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的法律关系，以及我国外贸公司进行代理业务的主要做法。</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五、思考与讨论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、何谓法定代理、意定代理</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、代理人对本人负有哪些义务？</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、当代理人未披露被代理人的存在，而以自己的名义订立合同时，其法律后果在大</w:t>
      </w:r>
    </w:p>
    <w:p>
      <w:pPr>
        <w:widowControl w:val="0"/>
        <w:wordWrap/>
        <w:adjustRightInd/>
        <w:snapToGrid/>
        <w:spacing w:beforeLines="50" w:afterLines="50" w:line="440" w:lineRule="exact"/>
        <w:ind w:right="0"/>
        <w:textAlignment w:val="auto"/>
        <w:outlineLvl w:val="9"/>
        <w:rPr>
          <w:rFonts w:ascii="宋体" w:cs="宋体"/>
          <w:bCs/>
          <w:szCs w:val="21"/>
        </w:rPr>
      </w:pPr>
      <w:r>
        <w:rPr>
          <w:rFonts w:hint="eastAsia" w:ascii="宋体" w:hAnsi="宋体" w:cs="宋体"/>
          <w:bCs/>
          <w:szCs w:val="21"/>
        </w:rPr>
        <w:t>陆法和英美法中有何差异？</w:t>
      </w:r>
      <w:r>
        <w:rPr>
          <w:rFonts w:ascii="宋体" w:hAnsi="宋体" w:cs="宋体"/>
          <w:bCs/>
          <w:szCs w:val="21"/>
        </w:rPr>
        <w:t xml:space="preserve"> </w:t>
      </w:r>
    </w:p>
    <w:p>
      <w:pPr>
        <w:widowControl w:val="0"/>
        <w:numPr>
          <w:ilvl w:val="0"/>
          <w:numId w:val="6"/>
        </w:numPr>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如何理解《合同法》第</w:t>
      </w:r>
      <w:r>
        <w:rPr>
          <w:rFonts w:ascii="宋体" w:hAnsi="宋体" w:cs="宋体"/>
          <w:bCs/>
          <w:szCs w:val="21"/>
        </w:rPr>
        <w:t>402</w:t>
      </w:r>
      <w:r>
        <w:rPr>
          <w:rFonts w:hint="eastAsia" w:ascii="宋体" w:hAnsi="宋体" w:cs="宋体"/>
          <w:bCs/>
          <w:szCs w:val="21"/>
        </w:rPr>
        <w:t>条和第</w:t>
      </w:r>
      <w:r>
        <w:rPr>
          <w:rFonts w:ascii="宋体" w:hAnsi="宋体" w:cs="宋体"/>
          <w:bCs/>
          <w:szCs w:val="21"/>
        </w:rPr>
        <w:t xml:space="preserve"> 403</w:t>
      </w:r>
      <w:r>
        <w:rPr>
          <w:rFonts w:hint="eastAsia" w:ascii="宋体" w:hAnsi="宋体" w:cs="宋体"/>
          <w:bCs/>
          <w:szCs w:val="21"/>
        </w:rPr>
        <w:t>条</w:t>
      </w:r>
      <w:r>
        <w:rPr>
          <w:rFonts w:ascii="宋体" w:hAnsi="宋体" w:cs="宋体"/>
          <w:bCs/>
          <w:szCs w:val="21"/>
        </w:rPr>
        <w:t xml:space="preserve">? </w:t>
      </w:r>
    </w:p>
    <w:p>
      <w:pPr>
        <w:widowControl w:val="0"/>
        <w:wordWrap/>
        <w:adjustRightInd/>
        <w:snapToGrid/>
        <w:spacing w:line="440" w:lineRule="exact"/>
        <w:ind w:left="0" w:leftChars="0" w:right="0"/>
        <w:jc w:val="center"/>
        <w:textAlignment w:val="auto"/>
        <w:outlineLvl w:val="9"/>
        <w:rPr>
          <w:rFonts w:ascii="宋体"/>
          <w:b/>
          <w:sz w:val="24"/>
        </w:rPr>
      </w:pPr>
      <w:r>
        <w:rPr>
          <w:rFonts w:hint="eastAsia" w:ascii="宋体" w:hAnsi="宋体"/>
          <w:b/>
          <w:sz w:val="24"/>
        </w:rPr>
        <w:t>第三讲合伙企业法律制度研究</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一、基本要求</w:t>
      </w:r>
    </w:p>
    <w:p>
      <w:pPr>
        <w:widowControl w:val="0"/>
        <w:wordWrap/>
        <w:adjustRightInd/>
        <w:snapToGrid/>
        <w:spacing w:line="440" w:lineRule="exact"/>
        <w:ind w:left="0" w:leftChars="0" w:right="0"/>
        <w:textAlignment w:val="auto"/>
        <w:outlineLvl w:val="9"/>
        <w:rPr>
          <w:szCs w:val="21"/>
        </w:rPr>
      </w:pPr>
      <w:r>
        <w:rPr>
          <w:rFonts w:hint="eastAsia"/>
          <w:szCs w:val="21"/>
        </w:rPr>
        <w:t>掌握合伙企业的概念，特征，设立、资本，经营管理，解散等法律制度。</w:t>
      </w:r>
      <w:r>
        <w:rPr>
          <w:szCs w:val="21"/>
        </w:rPr>
        <w:t xml:space="preserve"> </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szCs w:val="21"/>
        </w:rPr>
      </w:pPr>
      <w:r>
        <w:rPr>
          <w:rFonts w:hint="eastAsia"/>
          <w:szCs w:val="21"/>
        </w:rPr>
        <w:t>自学。</w:t>
      </w:r>
    </w:p>
    <w:p>
      <w:pPr>
        <w:widowControl w:val="0"/>
        <w:numPr>
          <w:ilvl w:val="0"/>
          <w:numId w:val="7"/>
        </w:numPr>
        <w:wordWrap/>
        <w:adjustRightInd/>
        <w:snapToGrid/>
        <w:spacing w:beforeLines="50" w:afterLines="50" w:line="440" w:lineRule="exact"/>
        <w:ind w:left="0" w:leftChars="0" w:right="0"/>
        <w:textAlignment w:val="auto"/>
        <w:outlineLvl w:val="9"/>
        <w:rPr>
          <w:b/>
          <w:szCs w:val="21"/>
        </w:rPr>
      </w:pPr>
      <w:r>
        <w:rPr>
          <w:rFonts w:hint="eastAsia"/>
          <w:b/>
          <w:szCs w:val="21"/>
          <w:lang w:eastAsia="zh-CN"/>
        </w:rPr>
        <w:t>学习</w:t>
      </w:r>
      <w:r>
        <w:rPr>
          <w:rFonts w:hint="eastAsia"/>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（一）商事组织的法律形式</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、个人企业</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、合伙</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、公司</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、选择商事企业形式应注意的因素</w:t>
      </w:r>
    </w:p>
    <w:p>
      <w:pPr>
        <w:widowControl w:val="0"/>
        <w:wordWrap/>
        <w:adjustRightInd/>
        <w:snapToGrid/>
        <w:spacing w:beforeLines="50" w:afterLines="50" w:line="440" w:lineRule="exact"/>
        <w:ind w:left="0" w:leftChars="0" w:right="0"/>
        <w:textAlignment w:val="auto"/>
        <w:outlineLvl w:val="9"/>
        <w:rPr>
          <w:bCs/>
          <w:szCs w:val="21"/>
        </w:rPr>
      </w:pPr>
      <w:r>
        <w:rPr>
          <w:rFonts w:ascii="宋体" w:hAnsi="宋体" w:cs="宋体"/>
          <w:bCs/>
          <w:szCs w:val="21"/>
        </w:rPr>
        <w:t xml:space="preserve">     </w:t>
      </w:r>
      <w:r>
        <w:rPr>
          <w:rFonts w:hint="eastAsia" w:ascii="宋体" w:hAnsi="宋体" w:cs="宋体"/>
          <w:bCs/>
          <w:szCs w:val="21"/>
        </w:rPr>
        <w:t>（</w:t>
      </w:r>
      <w:r>
        <w:rPr>
          <w:rFonts w:hint="eastAsia"/>
          <w:bCs/>
          <w:szCs w:val="21"/>
        </w:rPr>
        <w:t>二）合伙法</w:t>
      </w:r>
    </w:p>
    <w:p>
      <w:pPr>
        <w:widowControl w:val="0"/>
        <w:wordWrap/>
        <w:adjustRightInd/>
        <w:snapToGrid/>
        <w:spacing w:beforeLines="50" w:afterLines="50" w:line="440" w:lineRule="exact"/>
        <w:ind w:left="0" w:leftChars="0" w:right="0" w:firstLine="42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、合伙概述</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、合伙企业的设立</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、合伙企业内部各合伙人之间的关系</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、合伙企业对第三人的关系</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、合伙企业的解散</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6</w:t>
      </w:r>
      <w:r>
        <w:rPr>
          <w:rFonts w:hint="eastAsia" w:ascii="宋体" w:hAnsi="宋体" w:cs="宋体"/>
          <w:bCs/>
          <w:szCs w:val="21"/>
        </w:rPr>
        <w:t>、有限合伙</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四、重点难点</w:t>
      </w:r>
    </w:p>
    <w:p>
      <w:pPr>
        <w:widowControl w:val="0"/>
        <w:wordWrap/>
        <w:adjustRightInd/>
        <w:snapToGrid/>
        <w:spacing w:line="440" w:lineRule="exact"/>
        <w:ind w:left="0" w:leftChars="0" w:right="0"/>
        <w:textAlignment w:val="auto"/>
        <w:outlineLvl w:val="9"/>
        <w:rPr>
          <w:szCs w:val="21"/>
        </w:rPr>
      </w:pPr>
      <w:r>
        <w:rPr>
          <w:szCs w:val="21"/>
        </w:rPr>
        <w:t xml:space="preserve">    </w:t>
      </w:r>
      <w:r>
        <w:rPr>
          <w:rFonts w:hint="eastAsia"/>
          <w:szCs w:val="21"/>
        </w:rPr>
        <w:t>西方国家和我国有关合伙企业的概念、分类、合伙企业内部各合伙人之间的关</w:t>
      </w:r>
    </w:p>
    <w:p>
      <w:pPr>
        <w:widowControl w:val="0"/>
        <w:wordWrap/>
        <w:adjustRightInd/>
        <w:snapToGrid/>
        <w:spacing w:line="440" w:lineRule="exact"/>
        <w:ind w:left="0" w:leftChars="0" w:right="0"/>
        <w:textAlignment w:val="auto"/>
        <w:outlineLvl w:val="9"/>
        <w:rPr>
          <w:szCs w:val="21"/>
        </w:rPr>
      </w:pPr>
      <w:r>
        <w:rPr>
          <w:rFonts w:hint="eastAsia"/>
          <w:szCs w:val="21"/>
        </w:rPr>
        <w:t>系、合伙企业对第三人的关系。</w:t>
      </w:r>
      <w:r>
        <w:rPr>
          <w:szCs w:val="21"/>
        </w:rPr>
        <w:t xml:space="preserve">  </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五、思考与讨论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、请指出个人独资企业的主要特点及其优势。</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、假如你准备在中国进行直接投资，在选择企业形式时，应注意哪些问题</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、个人独资企业、合伙企业有哪些长处</w:t>
      </w:r>
      <w:r>
        <w:rPr>
          <w:rFonts w:ascii="宋体" w:hAnsi="宋体" w:cs="宋体"/>
          <w:bCs/>
          <w:szCs w:val="21"/>
        </w:rPr>
        <w:t>?</w:t>
      </w:r>
      <w:r>
        <w:rPr>
          <w:rFonts w:hint="eastAsia" w:ascii="宋体" w:hAnsi="宋体" w:cs="宋体"/>
          <w:bCs/>
          <w:szCs w:val="21"/>
        </w:rPr>
        <w:t>为什么大量投资者愿意采用个人独资形式</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、请列举出三个英美案例来说明本节二</w:t>
      </w:r>
      <w:r>
        <w:rPr>
          <w:rFonts w:ascii="宋体" w:hAnsi="宋体" w:cs="宋体"/>
          <w:bCs/>
          <w:szCs w:val="21"/>
        </w:rPr>
        <w:t>(</w:t>
      </w:r>
      <w:r>
        <w:rPr>
          <w:rFonts w:hint="eastAsia" w:ascii="宋体" w:hAnsi="宋体" w:cs="宋体"/>
          <w:bCs/>
          <w:szCs w:val="21"/>
        </w:rPr>
        <w:t>三</w:t>
      </w:r>
      <w:r>
        <w:rPr>
          <w:rFonts w:ascii="宋体" w:hAnsi="宋体" w:cs="宋体"/>
          <w:bCs/>
          <w:szCs w:val="21"/>
        </w:rPr>
        <w:t>)</w:t>
      </w:r>
      <w:r>
        <w:rPr>
          <w:rFonts w:hint="eastAsia" w:ascii="宋体" w:hAnsi="宋体" w:cs="宋体"/>
          <w:bCs/>
          <w:szCs w:val="21"/>
        </w:rPr>
        <w:t>合伙关系中所总结的原则。</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、英美法系国家与大陆法系国家有关合伙的法律规定有哪些主要不同点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、中国合伙企业法和美国合伙法的主要异同点是什么</w:t>
      </w:r>
      <w:r>
        <w:rPr>
          <w:rFonts w:ascii="宋体" w:hAnsi="宋体" w:cs="宋体"/>
          <w:bCs/>
          <w:szCs w:val="21"/>
        </w:rPr>
        <w:t xml:space="preserve">? </w:t>
      </w:r>
    </w:p>
    <w:p>
      <w:pPr>
        <w:widowControl w:val="0"/>
        <w:wordWrap/>
        <w:adjustRightInd/>
        <w:snapToGrid/>
        <w:spacing w:line="440" w:lineRule="exact"/>
        <w:ind w:left="0" w:leftChars="0" w:right="0"/>
        <w:jc w:val="center"/>
        <w:textAlignment w:val="auto"/>
        <w:outlineLvl w:val="9"/>
        <w:rPr>
          <w:rFonts w:ascii="宋体"/>
          <w:b/>
          <w:sz w:val="24"/>
        </w:rPr>
      </w:pPr>
      <w:r>
        <w:rPr>
          <w:rFonts w:hint="eastAsia" w:ascii="宋体" w:hAnsi="宋体"/>
          <w:b/>
          <w:sz w:val="24"/>
        </w:rPr>
        <w:t>第四讲</w:t>
      </w:r>
      <w:r>
        <w:rPr>
          <w:rFonts w:ascii="宋体" w:hAnsi="宋体"/>
          <w:b/>
          <w:sz w:val="24"/>
        </w:rPr>
        <w:t xml:space="preserve">  </w:t>
      </w:r>
      <w:r>
        <w:rPr>
          <w:rFonts w:hint="eastAsia" w:ascii="宋体" w:hAnsi="宋体"/>
          <w:b/>
          <w:sz w:val="24"/>
        </w:rPr>
        <w:t>公司法律制度研究</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一、基本要求</w:t>
      </w:r>
    </w:p>
    <w:p>
      <w:pPr>
        <w:widowControl w:val="0"/>
        <w:wordWrap/>
        <w:adjustRightInd/>
        <w:snapToGrid/>
        <w:spacing w:line="440" w:lineRule="exact"/>
        <w:ind w:left="0" w:leftChars="0" w:right="0"/>
        <w:textAlignment w:val="auto"/>
        <w:outlineLvl w:val="9"/>
        <w:rPr>
          <w:szCs w:val="21"/>
        </w:rPr>
      </w:pPr>
      <w:r>
        <w:rPr>
          <w:rFonts w:hint="eastAsia"/>
          <w:szCs w:val="21"/>
        </w:rPr>
        <w:t>掌握资本主义国家商事组织，特别是股份有限公司的概念，特征，设立、资本，</w:t>
      </w:r>
    </w:p>
    <w:p>
      <w:pPr>
        <w:widowControl w:val="0"/>
        <w:wordWrap/>
        <w:adjustRightInd/>
        <w:snapToGrid/>
        <w:spacing w:line="440" w:lineRule="exact"/>
        <w:ind w:left="0" w:leftChars="0" w:right="0"/>
        <w:textAlignment w:val="auto"/>
        <w:outlineLvl w:val="9"/>
        <w:rPr>
          <w:szCs w:val="21"/>
        </w:rPr>
      </w:pPr>
      <w:r>
        <w:rPr>
          <w:rFonts w:hint="eastAsia"/>
          <w:szCs w:val="21"/>
        </w:rPr>
        <w:t>经营管理，解散等法律制度。</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szCs w:val="21"/>
        </w:rPr>
      </w:pPr>
      <w:r>
        <w:rPr>
          <w:rFonts w:hint="eastAsia"/>
          <w:szCs w:val="21"/>
        </w:rPr>
        <w:t>自学。</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三、</w:t>
      </w:r>
      <w:r>
        <w:rPr>
          <w:rFonts w:hint="eastAsia"/>
          <w:b/>
          <w:szCs w:val="21"/>
          <w:lang w:eastAsia="zh-CN"/>
        </w:rPr>
        <w:t>学习</w:t>
      </w:r>
      <w:r>
        <w:rPr>
          <w:rFonts w:hint="eastAsia"/>
          <w:b/>
          <w:szCs w:val="21"/>
        </w:rPr>
        <w:t>内容</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（一）公司及公司法的概念</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、公司的概念及其基本特征</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、揭开公司面纱原则</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、公司法的概念</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、公司法的法律形式</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（二）公司的主要分类</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420" w:firstLineChars="20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、有限责任公司的基本法律特征</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、股份有限公司的基本法律特征</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、母公司、子公司和分公司的法律特征</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、其他公司形式</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（三）公司的设立</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、公司的设立程序</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、公司的创办人</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、公司的章程</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、公司的内部细则</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、公司的基本权力</w:t>
      </w:r>
    </w:p>
    <w:p>
      <w:pPr>
        <w:widowControl w:val="0"/>
        <w:wordWrap/>
        <w:adjustRightInd/>
        <w:snapToGrid/>
        <w:spacing w:beforeLines="50" w:afterLines="50" w:line="440" w:lineRule="exact"/>
        <w:ind w:right="0"/>
        <w:textAlignment w:val="auto"/>
        <w:outlineLvl w:val="9"/>
        <w:rPr>
          <w:rFonts w:ascii="宋体" w:cs="宋体"/>
          <w:bCs/>
          <w:szCs w:val="21"/>
        </w:rPr>
      </w:pPr>
      <w:r>
        <w:rPr>
          <w:rFonts w:hint="eastAsia" w:ascii="宋体" w:hAnsi="宋体" w:cs="宋体"/>
          <w:bCs/>
          <w:szCs w:val="21"/>
          <w:lang w:val="en-US" w:eastAsia="zh-CN"/>
        </w:rPr>
        <w:t xml:space="preserve">     </w:t>
      </w:r>
      <w:r>
        <w:rPr>
          <w:rFonts w:ascii="宋体" w:hAnsi="宋体" w:cs="宋体"/>
          <w:bCs/>
          <w:szCs w:val="21"/>
        </w:rPr>
        <w:t>6</w:t>
      </w:r>
      <w:r>
        <w:rPr>
          <w:rFonts w:hint="eastAsia" w:ascii="宋体" w:hAnsi="宋体" w:cs="宋体"/>
          <w:bCs/>
          <w:szCs w:val="21"/>
        </w:rPr>
        <w:t>、公司的年度报告</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（四）公司财务及资金来源</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、公司资金的基本概念及其两个主要来源</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、公司的主要财务报表</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、公司资本及股票的概念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、公司债</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、公司有价证券的主要特点和公司资本结构的选择</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（五）公司的管理</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、股东的概念及基本权利</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、董事会</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、公司的高级职员</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（六）公司治理的概念及其主要法律措施</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、公司治理结构的概念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、公司治理产生的必然性</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、关于公司治理行为守则是公司治理机制的重要成果</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、中国实施公司治理的特殊背景和任务</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、值得借鉴的西方国家公司治理的法律措施</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（七）公司的合并、解散和清算</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、公司的合并</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、公司的解散</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、公司的清算</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（八）外国公司</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、外国公司的概念</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、外国公司的进入</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四、重点难点</w:t>
      </w:r>
    </w:p>
    <w:p>
      <w:pPr>
        <w:widowControl w:val="0"/>
        <w:wordWrap/>
        <w:adjustRightInd/>
        <w:snapToGrid/>
        <w:spacing w:line="440" w:lineRule="exact"/>
        <w:ind w:left="0" w:leftChars="0" w:right="0"/>
        <w:textAlignment w:val="auto"/>
        <w:outlineLvl w:val="9"/>
        <w:rPr>
          <w:szCs w:val="21"/>
        </w:rPr>
      </w:pPr>
      <w:r>
        <w:rPr>
          <w:szCs w:val="21"/>
        </w:rPr>
        <w:t xml:space="preserve">    </w:t>
      </w:r>
      <w:r>
        <w:rPr>
          <w:rFonts w:hint="eastAsia"/>
          <w:szCs w:val="21"/>
        </w:rPr>
        <w:t>股份有限公司的设立、资本结构及经营管理体制。</w:t>
      </w:r>
      <w:r>
        <w:rPr>
          <w:szCs w:val="21"/>
        </w:rPr>
        <w:t xml:space="preserve"> </w:t>
      </w:r>
    </w:p>
    <w:p>
      <w:pPr>
        <w:widowControl w:val="0"/>
        <w:wordWrap/>
        <w:adjustRightInd/>
        <w:snapToGrid/>
        <w:spacing w:beforeLines="50" w:afterLines="50" w:line="440" w:lineRule="exact"/>
        <w:ind w:left="0" w:leftChars="0" w:right="0"/>
        <w:textAlignment w:val="auto"/>
        <w:outlineLvl w:val="9"/>
        <w:rPr>
          <w:b/>
          <w:szCs w:val="21"/>
        </w:rPr>
      </w:pPr>
      <w:r>
        <w:rPr>
          <w:rFonts w:hint="eastAsia"/>
          <w:b/>
          <w:szCs w:val="21"/>
        </w:rPr>
        <w:t>五、思考与讨论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、与合伙相比，公司有哪些法律特征</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、美国公司法的“揭开公司面纱”的法律原则产生的背景及其主要内容是什么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、当前世界各国的公司法形式有什么不同</w:t>
      </w:r>
      <w:r>
        <w:rPr>
          <w:rFonts w:ascii="宋体" w:hAnsi="宋体" w:cs="宋体"/>
          <w:bCs/>
          <w:szCs w:val="21"/>
        </w:rPr>
        <w:t>?</w:t>
      </w:r>
      <w:r>
        <w:rPr>
          <w:rFonts w:hint="eastAsia" w:ascii="宋体" w:hAnsi="宋体" w:cs="宋体"/>
          <w:bCs/>
          <w:szCs w:val="21"/>
        </w:rPr>
        <w:t>各有什么利弊</w:t>
      </w:r>
      <w:r>
        <w:rPr>
          <w:rFonts w:ascii="宋体" w:hAnsi="宋体" w:cs="宋体"/>
          <w:bCs/>
          <w:szCs w:val="21"/>
        </w:rPr>
        <w:t>?</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、如果决定在国内以公司形式进行直接投资，你愿意采取有限责任公司形式还是股</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hint="eastAsia" w:ascii="宋体" w:hAnsi="宋体" w:cs="宋体"/>
          <w:bCs/>
          <w:szCs w:val="21"/>
        </w:rPr>
        <w:t>份有限公司形式</w:t>
      </w:r>
      <w:r>
        <w:rPr>
          <w:rFonts w:ascii="宋体" w:hAnsi="宋体" w:cs="宋体"/>
          <w:bCs/>
          <w:szCs w:val="21"/>
        </w:rPr>
        <w:t>?</w:t>
      </w:r>
      <w:r>
        <w:rPr>
          <w:rFonts w:hint="eastAsia" w:ascii="宋体" w:hAnsi="宋体" w:cs="宋体"/>
          <w:bCs/>
          <w:szCs w:val="21"/>
        </w:rPr>
        <w:t>为什么</w:t>
      </w:r>
      <w:r>
        <w:rPr>
          <w:rFonts w:ascii="宋体" w:hAnsi="宋体" w:cs="宋体"/>
          <w:bCs/>
          <w:szCs w:val="21"/>
        </w:rPr>
        <w:t>?</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、如果你代表国内某公司去境外投资，在该公司征求你应选择子公司还是分公司</w:t>
      </w:r>
      <w:r>
        <w:rPr>
          <w:rFonts w:ascii="宋体" w:hAnsi="宋体" w:cs="宋体"/>
          <w:bCs/>
          <w:szCs w:val="21"/>
        </w:rPr>
        <w:t xml:space="preserve"> </w:t>
      </w:r>
      <w:r>
        <w:rPr>
          <w:rFonts w:hint="eastAsia" w:ascii="宋体" w:hAnsi="宋体" w:cs="宋体"/>
          <w:bCs/>
          <w:szCs w:val="21"/>
        </w:rPr>
        <w:t>形</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hint="eastAsia" w:ascii="宋体" w:hAnsi="宋体" w:cs="宋体"/>
          <w:bCs/>
          <w:szCs w:val="21"/>
        </w:rPr>
        <w:t>式时，你应如何向公司分析其利弊</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、中美两国公司法对公司章程内容的规定有什么不同</w:t>
      </w:r>
      <w:r>
        <w:rPr>
          <w:rFonts w:ascii="宋体" w:hAnsi="宋体" w:cs="宋体"/>
          <w:bCs/>
          <w:szCs w:val="21"/>
        </w:rPr>
        <w:t>?</w:t>
      </w:r>
      <w:r>
        <w:rPr>
          <w:rFonts w:hint="eastAsia" w:ascii="宋体" w:hAnsi="宋体" w:cs="宋体"/>
          <w:bCs/>
          <w:szCs w:val="21"/>
        </w:rPr>
        <w:t>为什么</w:t>
      </w:r>
      <w:r>
        <w:rPr>
          <w:rFonts w:ascii="宋体" w:hAnsi="宋体" w:cs="宋体"/>
          <w:bCs/>
          <w:szCs w:val="21"/>
        </w:rPr>
        <w:t>?</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、公司的基本权力在公司法中予以列举有什么利弊</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8</w:t>
      </w:r>
      <w:r>
        <w:rPr>
          <w:rFonts w:hint="eastAsia" w:ascii="宋体" w:hAnsi="宋体" w:cs="宋体"/>
          <w:bCs/>
          <w:szCs w:val="21"/>
        </w:rPr>
        <w:t>、公司基本财务报表的各自作用是什么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9</w:t>
      </w:r>
      <w:r>
        <w:rPr>
          <w:rFonts w:hint="eastAsia" w:ascii="宋体" w:hAnsi="宋体" w:cs="宋体"/>
          <w:bCs/>
          <w:szCs w:val="21"/>
        </w:rPr>
        <w:t>、股东权益共由哪几部分组成</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10</w:t>
      </w:r>
      <w:r>
        <w:rPr>
          <w:rFonts w:hint="eastAsia" w:ascii="宋体" w:hAnsi="宋体" w:cs="宋体"/>
          <w:bCs/>
          <w:szCs w:val="21"/>
        </w:rPr>
        <w:t>、授权资本制与法定资本制有什么不同</w:t>
      </w:r>
      <w:r>
        <w:rPr>
          <w:rFonts w:ascii="宋体" w:hAnsi="宋体" w:cs="宋体"/>
          <w:bCs/>
          <w:szCs w:val="21"/>
        </w:rPr>
        <w:t>?</w:t>
      </w:r>
      <w:r>
        <w:rPr>
          <w:rFonts w:hint="eastAsia" w:ascii="宋体" w:hAnsi="宋体" w:cs="宋体"/>
          <w:bCs/>
          <w:szCs w:val="21"/>
        </w:rPr>
        <w:t>各有什么利弊</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11</w:t>
      </w:r>
      <w:r>
        <w:rPr>
          <w:rFonts w:hint="eastAsia" w:ascii="宋体" w:hAnsi="宋体" w:cs="宋体"/>
          <w:bCs/>
          <w:szCs w:val="21"/>
        </w:rPr>
        <w:t>、作为公司的股东或董事你认为用什么办法可限制公司向外借债</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12</w:t>
      </w:r>
      <w:r>
        <w:rPr>
          <w:rFonts w:hint="eastAsia" w:ascii="宋体" w:hAnsi="宋体" w:cs="宋体"/>
          <w:bCs/>
          <w:szCs w:val="21"/>
        </w:rPr>
        <w:t>、根据你对股票分类原则的理解，你能否设计出一种新型的股票类别</w:t>
      </w:r>
      <w:r>
        <w:rPr>
          <w:rFonts w:ascii="宋体" w:hAnsi="宋体" w:cs="宋体"/>
          <w:bCs/>
          <w:szCs w:val="21"/>
        </w:rPr>
        <w:t>(</w:t>
      </w:r>
      <w:r>
        <w:rPr>
          <w:rFonts w:hint="eastAsia" w:ascii="宋体" w:hAnsi="宋体" w:cs="宋体"/>
          <w:bCs/>
          <w:szCs w:val="21"/>
        </w:rPr>
        <w:t>或系列</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13</w:t>
      </w:r>
      <w:r>
        <w:rPr>
          <w:rFonts w:hint="eastAsia" w:ascii="宋体" w:hAnsi="宋体" w:cs="宋体"/>
          <w:bCs/>
          <w:szCs w:val="21"/>
        </w:rPr>
        <w:t>、我国公司法与西方国家公司法在股息分配的规定上有什么异同点</w:t>
      </w:r>
      <w:r>
        <w:rPr>
          <w:rFonts w:ascii="宋体" w:hAnsi="宋体" w:cs="宋体"/>
          <w:bCs/>
          <w:szCs w:val="21"/>
        </w:rPr>
        <w:t>?</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14</w:t>
      </w:r>
      <w:r>
        <w:rPr>
          <w:rFonts w:hint="eastAsia" w:ascii="宋体" w:hAnsi="宋体" w:cs="宋体"/>
          <w:bCs/>
          <w:szCs w:val="21"/>
        </w:rPr>
        <w:t>、对于一个投资者来说，股票投资和债券投资各有什么利弊</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15</w:t>
      </w:r>
      <w:r>
        <w:rPr>
          <w:rFonts w:hint="eastAsia" w:ascii="宋体" w:hAnsi="宋体" w:cs="宋体"/>
          <w:bCs/>
          <w:szCs w:val="21"/>
        </w:rPr>
        <w:t>、股东有哪些权利</w:t>
      </w:r>
      <w:r>
        <w:rPr>
          <w:rFonts w:ascii="宋体" w:hAnsi="宋体" w:cs="宋体"/>
          <w:bCs/>
          <w:szCs w:val="21"/>
        </w:rPr>
        <w:t>?</w:t>
      </w:r>
      <w:r>
        <w:rPr>
          <w:rFonts w:hint="eastAsia" w:ascii="宋体" w:hAnsi="宋体" w:cs="宋体"/>
          <w:bCs/>
          <w:szCs w:val="21"/>
        </w:rPr>
        <w:t>其源于何处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16</w:t>
      </w:r>
      <w:r>
        <w:rPr>
          <w:rFonts w:hint="eastAsia" w:ascii="宋体" w:hAnsi="宋体" w:cs="宋体"/>
          <w:bCs/>
          <w:szCs w:val="21"/>
        </w:rPr>
        <w:t>、股东大会共有哪几种表决形式</w:t>
      </w:r>
      <w:r>
        <w:rPr>
          <w:rFonts w:ascii="宋体" w:hAnsi="宋体" w:cs="宋体"/>
          <w:bCs/>
          <w:szCs w:val="21"/>
        </w:rPr>
        <w:t>?</w:t>
      </w:r>
      <w:r>
        <w:rPr>
          <w:rFonts w:hint="eastAsia" w:ascii="宋体" w:hAnsi="宋体" w:cs="宋体"/>
          <w:bCs/>
          <w:szCs w:val="21"/>
        </w:rPr>
        <w:t>哪几类方式可以保护中小股东利益</w:t>
      </w:r>
      <w:r>
        <w:rPr>
          <w:rFonts w:ascii="宋体" w:hAnsi="宋体" w:cs="宋体"/>
          <w:bCs/>
          <w:szCs w:val="21"/>
        </w:rPr>
        <w:t>?</w:t>
      </w:r>
      <w:r>
        <w:rPr>
          <w:rFonts w:hint="eastAsia" w:ascii="宋体" w:hAnsi="宋体" w:cs="宋体"/>
          <w:bCs/>
          <w:szCs w:val="21"/>
        </w:rPr>
        <w:t>为什么？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17</w:t>
      </w:r>
      <w:r>
        <w:rPr>
          <w:rFonts w:hint="eastAsia" w:ascii="宋体" w:hAnsi="宋体" w:cs="宋体"/>
          <w:bCs/>
          <w:szCs w:val="21"/>
        </w:rPr>
        <w:t>、英美法上独立董事制度在规范公司经营中能发挥什么样的作用</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18</w:t>
      </w:r>
      <w:r>
        <w:rPr>
          <w:rFonts w:hint="eastAsia" w:ascii="宋体" w:hAnsi="宋体" w:cs="宋体"/>
          <w:bCs/>
          <w:szCs w:val="21"/>
        </w:rPr>
        <w:t>、试比较两大法系和中国公司法有关董事会制度的异同？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19</w:t>
      </w:r>
      <w:r>
        <w:rPr>
          <w:rFonts w:hint="eastAsia" w:ascii="宋体" w:hAnsi="宋体" w:cs="宋体"/>
          <w:bCs/>
          <w:szCs w:val="21"/>
        </w:rPr>
        <w:t>、董事应尽的诚信责任主要包括哪些内容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20</w:t>
      </w:r>
      <w:r>
        <w:rPr>
          <w:rFonts w:hint="eastAsia" w:ascii="宋体" w:hAnsi="宋体" w:cs="宋体"/>
          <w:bCs/>
          <w:szCs w:val="21"/>
        </w:rPr>
        <w:t>、什么叫商业判断原则？它有哪些主要内容？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21</w:t>
      </w:r>
      <w:r>
        <w:rPr>
          <w:rFonts w:hint="eastAsia" w:ascii="宋体" w:hAnsi="宋体" w:cs="宋体"/>
          <w:bCs/>
          <w:szCs w:val="21"/>
        </w:rPr>
        <w:t>、公司高级职员的职权有哪些？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22</w:t>
      </w:r>
      <w:r>
        <w:rPr>
          <w:rFonts w:hint="eastAsia" w:ascii="宋体" w:hAnsi="宋体" w:cs="宋体"/>
          <w:bCs/>
          <w:szCs w:val="21"/>
        </w:rPr>
        <w:t>、公司治理机制产生的背景及旨在解决的主要问题是什么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23</w:t>
      </w:r>
      <w:r>
        <w:rPr>
          <w:rFonts w:hint="eastAsia" w:ascii="宋体" w:hAnsi="宋体" w:cs="宋体"/>
          <w:bCs/>
          <w:szCs w:val="21"/>
        </w:rPr>
        <w:t>、我国实施公司治理的当前目标是什么</w:t>
      </w:r>
      <w:r>
        <w:rPr>
          <w:rFonts w:ascii="宋体" w:hAnsi="宋体" w:cs="宋体"/>
          <w:bCs/>
          <w:szCs w:val="21"/>
        </w:rPr>
        <w:t>?</w:t>
      </w:r>
      <w:r>
        <w:rPr>
          <w:rFonts w:hint="eastAsia" w:ascii="宋体" w:hAnsi="宋体" w:cs="宋体"/>
          <w:bCs/>
          <w:szCs w:val="21"/>
        </w:rPr>
        <w:t>与西方国家公司治理有何不同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24</w:t>
      </w:r>
      <w:r>
        <w:rPr>
          <w:rFonts w:hint="eastAsia" w:ascii="宋体" w:hAnsi="宋体" w:cs="宋体"/>
          <w:bCs/>
          <w:szCs w:val="21"/>
        </w:rPr>
        <w:t>、西方国家，尤其是美国公司治理的具体措施共有哪些</w:t>
      </w:r>
      <w:r>
        <w:rPr>
          <w:rFonts w:ascii="宋体" w:hAnsi="宋体" w:cs="宋体"/>
          <w:bCs/>
          <w:szCs w:val="21"/>
        </w:rPr>
        <w:t>?</w:t>
      </w:r>
      <w:r>
        <w:rPr>
          <w:rFonts w:hint="eastAsia" w:ascii="宋体" w:hAnsi="宋体" w:cs="宋体"/>
          <w:bCs/>
          <w:szCs w:val="21"/>
        </w:rPr>
        <w:t>你认为我国哪几项措施可</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予以借鉴</w:t>
      </w:r>
      <w:r>
        <w:rPr>
          <w:rFonts w:ascii="宋体" w:hAnsi="宋体" w:cs="宋体"/>
          <w:bCs/>
          <w:szCs w:val="21"/>
        </w:rPr>
        <w:t>?</w:t>
      </w:r>
      <w:r>
        <w:rPr>
          <w:rFonts w:hint="eastAsia" w:ascii="宋体" w:hAnsi="宋体" w:cs="宋体"/>
          <w:bCs/>
          <w:szCs w:val="21"/>
        </w:rPr>
        <w:t>为什么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25</w:t>
      </w:r>
      <w:r>
        <w:rPr>
          <w:rFonts w:hint="eastAsia" w:ascii="宋体" w:hAnsi="宋体" w:cs="宋体"/>
          <w:bCs/>
          <w:szCs w:val="21"/>
        </w:rPr>
        <w:t>、请指出公司治理行为守则的法律性质和地位。</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26</w:t>
      </w:r>
      <w:r>
        <w:rPr>
          <w:rFonts w:hint="eastAsia" w:ascii="宋体" w:hAnsi="宋体" w:cs="宋体"/>
          <w:bCs/>
          <w:szCs w:val="21"/>
        </w:rPr>
        <w:t>、可以通过哪些方式对公司进行合并？其程序如何？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27</w:t>
      </w:r>
      <w:r>
        <w:rPr>
          <w:rFonts w:hint="eastAsia" w:ascii="宋体" w:hAnsi="宋体" w:cs="宋体"/>
          <w:bCs/>
          <w:szCs w:val="21"/>
        </w:rPr>
        <w:t>、两大法系和中国公司法对外国公司的管理做了怎样的规定？</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p>
    <w:p>
      <w:pPr>
        <w:widowControl w:val="0"/>
        <w:wordWrap/>
        <w:adjustRightInd/>
        <w:snapToGrid/>
        <w:spacing w:line="440" w:lineRule="exact"/>
        <w:ind w:left="0" w:leftChars="0" w:right="0"/>
        <w:jc w:val="center"/>
        <w:textAlignment w:val="auto"/>
        <w:outlineLvl w:val="9"/>
        <w:rPr>
          <w:rFonts w:ascii="宋体"/>
          <w:b/>
          <w:sz w:val="24"/>
        </w:rPr>
      </w:pPr>
      <w:r>
        <w:rPr>
          <w:rFonts w:hint="eastAsia" w:ascii="宋体" w:hAnsi="宋体"/>
          <w:b/>
          <w:sz w:val="24"/>
        </w:rPr>
        <w:t>第五讲</w:t>
      </w:r>
      <w:r>
        <w:rPr>
          <w:rFonts w:ascii="宋体" w:hAnsi="宋体"/>
          <w:b/>
          <w:sz w:val="24"/>
        </w:rPr>
        <w:t xml:space="preserve">  </w:t>
      </w:r>
      <w:r>
        <w:rPr>
          <w:rFonts w:hint="eastAsia" w:ascii="宋体" w:hAnsi="宋体"/>
          <w:b/>
          <w:sz w:val="24"/>
        </w:rPr>
        <w:t>合同法律制度研究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要求学生掌握我国合同法的基本内容，并了解英美法和大陆法国家有关合同法</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的基本原则及其主要差别，掌握合同法的基本知识。在</w:t>
      </w:r>
      <w:r>
        <w:rPr>
          <w:rFonts w:hint="eastAsia" w:ascii="宋体" w:hAnsi="宋体" w:cs="宋体"/>
          <w:szCs w:val="21"/>
          <w:lang w:eastAsia="zh-CN"/>
        </w:rPr>
        <w:t>学习</w:t>
      </w:r>
      <w:r>
        <w:rPr>
          <w:rFonts w:hint="eastAsia" w:ascii="宋体" w:hAnsi="宋体" w:cs="宋体"/>
          <w:szCs w:val="21"/>
        </w:rPr>
        <w:t>上，以比较法方法进行</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介绍。</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三、</w:t>
      </w: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（一）引论</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、合同法在国际商法中的重要作用</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、合同法的历史演变</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（二）合同的订立</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、要约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、承诺</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（三）合同的效力</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、缔约能力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、合同的形式</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、合同的合法性</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、错误和误解</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5</w:t>
      </w:r>
      <w:r>
        <w:rPr>
          <w:rFonts w:hint="eastAsia" w:ascii="宋体" w:hAnsi="宋体" w:cs="宋体"/>
          <w:bCs/>
          <w:szCs w:val="21"/>
        </w:rPr>
        <w:t>、欺诈</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、胁迫</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、显失公平</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（四）合同的内容和履行</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、合同的解释</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、履约义务因障碍或因情况变化而免除</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（五）违约及其救济措施</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、实际履行和损害赔偿</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、违约金</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四、重点难点</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阐述合同成立的基本过程及必要条件，合同的履行原则及违反合同义务的后果</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与补救，我国合同法的有关内容。</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五、思考与讨论</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、如何理解合同法在国际商法中的重要作用</w:t>
      </w:r>
      <w:r>
        <w:rPr>
          <w:rFonts w:ascii="宋体" w:hAnsi="宋体" w:cs="宋体"/>
          <w:bCs/>
          <w:szCs w:val="21"/>
        </w:rPr>
        <w:t>?</w:t>
      </w:r>
      <w:r>
        <w:rPr>
          <w:rFonts w:hint="eastAsia" w:ascii="宋体" w:hAnsi="宋体" w:cs="宋体"/>
          <w:bCs/>
          <w:szCs w:val="21"/>
        </w:rPr>
        <w:t>　</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、在世界范围内，从</w:t>
      </w:r>
      <w:r>
        <w:rPr>
          <w:rFonts w:ascii="宋体" w:hAnsi="宋体" w:cs="宋体"/>
          <w:bCs/>
          <w:szCs w:val="21"/>
        </w:rPr>
        <w:t>19</w:t>
      </w:r>
      <w:r>
        <w:rPr>
          <w:rFonts w:hint="eastAsia" w:ascii="宋体" w:hAnsi="宋体" w:cs="宋体"/>
          <w:bCs/>
          <w:szCs w:val="21"/>
        </w:rPr>
        <w:t>世纪到</w:t>
      </w:r>
      <w:r>
        <w:rPr>
          <w:rFonts w:ascii="宋体" w:hAnsi="宋体" w:cs="宋体"/>
          <w:bCs/>
          <w:szCs w:val="21"/>
        </w:rPr>
        <w:t xml:space="preserve">20 </w:t>
      </w:r>
      <w:r>
        <w:rPr>
          <w:rFonts w:hint="eastAsia" w:ascii="宋体" w:hAnsi="宋体" w:cs="宋体"/>
          <w:bCs/>
          <w:szCs w:val="21"/>
        </w:rPr>
        <w:t>世纪，合同法经历了什么根本性的变化</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、要约的定义和构成要件是什么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、涉及要约的撤销，两大法系的制度有何差异</w:t>
      </w:r>
      <w:r>
        <w:rPr>
          <w:rFonts w:ascii="宋体" w:hAnsi="宋体" w:cs="宋体"/>
          <w:bCs/>
          <w:szCs w:val="21"/>
        </w:rPr>
        <w:t>?</w:t>
      </w:r>
      <w:r>
        <w:rPr>
          <w:rFonts w:hint="eastAsia" w:ascii="宋体" w:hAnsi="宋体" w:cs="宋体"/>
          <w:bCs/>
          <w:szCs w:val="21"/>
        </w:rPr>
        <w:t>《国际商事通则》是如何调和其分歧</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5</w:t>
      </w:r>
      <w:r>
        <w:rPr>
          <w:rFonts w:hint="eastAsia" w:ascii="宋体" w:hAnsi="宋体" w:cs="宋体"/>
          <w:bCs/>
          <w:szCs w:val="21"/>
        </w:rPr>
        <w:t>、在法律上确定要约的有效期间有什么意义</w:t>
      </w:r>
      <w:r>
        <w:rPr>
          <w:rFonts w:ascii="宋体" w:hAnsi="宋体" w:cs="宋体"/>
          <w:bCs/>
          <w:szCs w:val="21"/>
        </w:rPr>
        <w:t>?</w:t>
      </w:r>
      <w:r>
        <w:rPr>
          <w:rFonts w:hint="eastAsia" w:ascii="宋体" w:hAnsi="宋体" w:cs="宋体"/>
          <w:bCs/>
          <w:szCs w:val="21"/>
        </w:rPr>
        <w:t>在涉及这一问题时，各国法上的一般制</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度是什么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、承诺的定义和构成要件是什么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、涉及承诺生效的时间，英美法与德国法的分歧何在</w:t>
      </w:r>
      <w:r>
        <w:rPr>
          <w:rFonts w:ascii="宋体" w:hAnsi="宋体" w:cs="宋体"/>
          <w:bCs/>
          <w:szCs w:val="21"/>
        </w:rPr>
        <w:t>?</w:t>
      </w:r>
      <w:r>
        <w:rPr>
          <w:rFonts w:hint="eastAsia" w:ascii="宋体" w:hAnsi="宋体" w:cs="宋体"/>
          <w:bCs/>
          <w:szCs w:val="21"/>
        </w:rPr>
        <w:t>国际上的一般倾向是什么</w:t>
      </w:r>
      <w:r>
        <w:rPr>
          <w:rFonts w:ascii="宋体" w:hAnsi="宋体" w:cs="宋体"/>
          <w:bCs/>
          <w:szCs w:val="21"/>
        </w:rPr>
        <w:t xml:space="preserve">? </w:t>
      </w:r>
      <w:r>
        <w:rPr>
          <w:rFonts w:hint="eastAsia" w:ascii="宋体" w:hAnsi="宋体" w:cs="宋体"/>
          <w:bCs/>
          <w:szCs w:val="21"/>
        </w:rPr>
        <w:t>中</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国法是否遵循了这种倾向</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8</w:t>
      </w:r>
      <w:r>
        <w:rPr>
          <w:rFonts w:hint="eastAsia" w:ascii="宋体" w:hAnsi="宋体" w:cs="宋体"/>
          <w:bCs/>
          <w:szCs w:val="21"/>
        </w:rPr>
        <w:t>、关于未成年人缔约的后果，英美法上的制度与德国法上的制度有何不同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9</w:t>
      </w:r>
      <w:r>
        <w:rPr>
          <w:rFonts w:hint="eastAsia" w:ascii="宋体" w:hAnsi="宋体" w:cs="宋体"/>
          <w:bCs/>
          <w:szCs w:val="21"/>
        </w:rPr>
        <w:t>、依英美法和法国法，合同被撤销的后果是什么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10</w:t>
      </w:r>
      <w:r>
        <w:rPr>
          <w:rFonts w:hint="eastAsia" w:ascii="宋体" w:hAnsi="宋体" w:cs="宋体"/>
          <w:bCs/>
          <w:szCs w:val="21"/>
        </w:rPr>
        <w:t>、涉及对未成年人的保护，中国法主要受到哪国法律的影响</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11</w:t>
      </w:r>
      <w:r>
        <w:rPr>
          <w:rFonts w:hint="eastAsia" w:ascii="宋体" w:hAnsi="宋体" w:cs="宋体"/>
          <w:bCs/>
          <w:szCs w:val="21"/>
        </w:rPr>
        <w:t>、关于精神有缺陷的人的能力和他们签约的后果，各国法律作了什么规定</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12</w:t>
      </w:r>
      <w:r>
        <w:rPr>
          <w:rFonts w:hint="eastAsia" w:ascii="宋体" w:hAnsi="宋体" w:cs="宋体"/>
          <w:bCs/>
          <w:szCs w:val="21"/>
        </w:rPr>
        <w:t>、公司超越其章程的规定从事经营活动的范围进行经营，会导致什么后果</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13</w:t>
      </w:r>
      <w:r>
        <w:rPr>
          <w:rFonts w:hint="eastAsia" w:ascii="宋体" w:hAnsi="宋体" w:cs="宋体"/>
          <w:bCs/>
          <w:szCs w:val="21"/>
        </w:rPr>
        <w:t>、依英国和美国的法律，哪些合同必须以书面的方式订立</w:t>
      </w:r>
      <w:r>
        <w:rPr>
          <w:rFonts w:ascii="宋体" w:hAnsi="宋体" w:cs="宋体"/>
          <w:bCs/>
          <w:szCs w:val="21"/>
        </w:rPr>
        <w:t>?</w:t>
      </w:r>
      <w:r>
        <w:rPr>
          <w:rFonts w:hint="eastAsia" w:ascii="宋体" w:hAnsi="宋体" w:cs="宋体"/>
          <w:bCs/>
          <w:szCs w:val="21"/>
        </w:rPr>
        <w:t>合同未依法以书面方式</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订立的后果是什么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14</w:t>
      </w:r>
      <w:r>
        <w:rPr>
          <w:rFonts w:hint="eastAsia" w:ascii="宋体" w:hAnsi="宋体" w:cs="宋体"/>
          <w:bCs/>
          <w:szCs w:val="21"/>
        </w:rPr>
        <w:t>、法国法和德国法关于合同的形式要件的规定各具什么特色</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15</w:t>
      </w:r>
      <w:r>
        <w:rPr>
          <w:rFonts w:hint="eastAsia" w:ascii="宋体" w:hAnsi="宋体" w:cs="宋体"/>
          <w:bCs/>
          <w:szCs w:val="21"/>
        </w:rPr>
        <w:t>、涉及有关国际商事交易的合同的形式，国际上的一般倾向是什么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16</w:t>
      </w:r>
      <w:r>
        <w:rPr>
          <w:rFonts w:hint="eastAsia" w:ascii="宋体" w:hAnsi="宋体" w:cs="宋体"/>
          <w:bCs/>
          <w:szCs w:val="21"/>
        </w:rPr>
        <w:t>、英美法处理合同违法的一般原则是什么</w:t>
      </w:r>
      <w:r>
        <w:rPr>
          <w:rFonts w:ascii="宋体" w:hAnsi="宋体" w:cs="宋体"/>
          <w:bCs/>
          <w:szCs w:val="21"/>
        </w:rPr>
        <w:t>?</w:t>
      </w:r>
      <w:r>
        <w:rPr>
          <w:rFonts w:hint="eastAsia" w:ascii="宋体" w:hAnsi="宋体" w:cs="宋体"/>
          <w:bCs/>
          <w:szCs w:val="21"/>
        </w:rPr>
        <w:t>法院对于这种原则是如何进行变通的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17</w:t>
      </w:r>
      <w:r>
        <w:rPr>
          <w:rFonts w:hint="eastAsia" w:ascii="宋体" w:hAnsi="宋体" w:cs="宋体"/>
          <w:bCs/>
          <w:szCs w:val="21"/>
        </w:rPr>
        <w:t>、对于违法合同，法国法在处理其后果时奉行的一般原则是什么</w:t>
      </w:r>
      <w:r>
        <w:rPr>
          <w:rFonts w:ascii="宋体" w:hAnsi="宋体" w:cs="宋体"/>
          <w:bCs/>
          <w:szCs w:val="21"/>
        </w:rPr>
        <w:t>?</w:t>
      </w:r>
      <w:r>
        <w:rPr>
          <w:rFonts w:hint="eastAsia" w:ascii="宋体" w:hAnsi="宋体" w:cs="宋体"/>
          <w:bCs/>
          <w:szCs w:val="21"/>
        </w:rPr>
        <w:t>法院在实践中发</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展了哪些例外</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18</w:t>
      </w:r>
      <w:r>
        <w:rPr>
          <w:rFonts w:hint="eastAsia" w:ascii="宋体" w:hAnsi="宋体" w:cs="宋体"/>
          <w:bCs/>
          <w:szCs w:val="21"/>
        </w:rPr>
        <w:t>、对于合同违法的后果，德国法院对社会利益和合同当事人的利益是如何权衡的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19</w:t>
      </w:r>
      <w:r>
        <w:rPr>
          <w:rFonts w:hint="eastAsia" w:ascii="宋体" w:hAnsi="宋体" w:cs="宋体"/>
          <w:bCs/>
          <w:szCs w:val="21"/>
        </w:rPr>
        <w:t>、依据英美法，错误和误解有什么区别？其法律后果如何？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20</w:t>
      </w:r>
      <w:r>
        <w:rPr>
          <w:rFonts w:hint="eastAsia" w:ascii="宋体" w:hAnsi="宋体" w:cs="宋体"/>
          <w:bCs/>
          <w:szCs w:val="21"/>
        </w:rPr>
        <w:t>、依据大陆法，错误和误解有什么区别？其法律后果如何？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21</w:t>
      </w:r>
      <w:r>
        <w:rPr>
          <w:rFonts w:hint="eastAsia" w:ascii="宋体" w:hAnsi="宋体" w:cs="宋体"/>
          <w:bCs/>
          <w:szCs w:val="21"/>
        </w:rPr>
        <w:t>、关于错误和误解，《国际商事合同通则》第</w:t>
      </w:r>
      <w:r>
        <w:rPr>
          <w:rFonts w:ascii="宋体" w:hAnsi="宋体" w:cs="宋体"/>
          <w:bCs/>
          <w:szCs w:val="21"/>
        </w:rPr>
        <w:t xml:space="preserve"> 3</w:t>
      </w:r>
      <w:r>
        <w:rPr>
          <w:rFonts w:hint="eastAsia" w:ascii="宋体" w:hAnsi="宋体" w:cs="宋体"/>
          <w:bCs/>
          <w:szCs w:val="21"/>
        </w:rPr>
        <w:t>、</w:t>
      </w:r>
      <w:r>
        <w:rPr>
          <w:rFonts w:ascii="宋体" w:hAnsi="宋体" w:cs="宋体"/>
          <w:bCs/>
          <w:szCs w:val="21"/>
        </w:rPr>
        <w:t xml:space="preserve">5 </w:t>
      </w:r>
      <w:r>
        <w:rPr>
          <w:rFonts w:hint="eastAsia" w:ascii="宋体" w:hAnsi="宋体" w:cs="宋体"/>
          <w:bCs/>
          <w:szCs w:val="21"/>
        </w:rPr>
        <w:t>条分别采纳了英、美、法、德等</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国的什么制度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22</w:t>
      </w:r>
      <w:r>
        <w:rPr>
          <w:rFonts w:hint="eastAsia" w:ascii="宋体" w:hAnsi="宋体" w:cs="宋体"/>
          <w:bCs/>
          <w:szCs w:val="21"/>
        </w:rPr>
        <w:t>、什么叫欺诈？简述英美和法国有关欺诈的法律制度？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23</w:t>
      </w:r>
      <w:r>
        <w:rPr>
          <w:rFonts w:hint="eastAsia" w:ascii="宋体" w:hAnsi="宋体" w:cs="宋体"/>
          <w:bCs/>
          <w:szCs w:val="21"/>
        </w:rPr>
        <w:t>、简述德国法有关欺诈的法律规定。</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24</w:t>
      </w:r>
      <w:r>
        <w:rPr>
          <w:rFonts w:hint="eastAsia" w:ascii="宋体" w:hAnsi="宋体" w:cs="宋体"/>
          <w:bCs/>
          <w:szCs w:val="21"/>
        </w:rPr>
        <w:t>、什么叫经济胁迫？其法律后果如何？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25</w:t>
      </w:r>
      <w:r>
        <w:rPr>
          <w:rFonts w:hint="eastAsia" w:ascii="宋体" w:hAnsi="宋体" w:cs="宋体"/>
          <w:bCs/>
          <w:szCs w:val="21"/>
        </w:rPr>
        <w:t>、从过错、行为、因果关系和救济各方面比较英、美、法、德各国关于欺诈的制度</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的共同点和差异，思考其中哪些制度是较好的制度。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26</w:t>
      </w:r>
      <w:r>
        <w:rPr>
          <w:rFonts w:hint="eastAsia" w:ascii="宋体" w:hAnsi="宋体" w:cs="宋体"/>
          <w:bCs/>
          <w:szCs w:val="21"/>
        </w:rPr>
        <w:t>、从动机、行为、因果关系和救济各方面对英、美、法、德和《国际商事合同通则》</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关于胁迫的制度进行比较，试在取长补短的基础上归纳出一套你认为理想的规则。</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27</w:t>
      </w:r>
      <w:r>
        <w:rPr>
          <w:rFonts w:hint="eastAsia" w:ascii="宋体" w:hAnsi="宋体" w:cs="宋体"/>
          <w:bCs/>
          <w:szCs w:val="21"/>
        </w:rPr>
        <w:t>、在发展现代的显失公平制度方面，英、美、法、德各国的做法哪些较开放</w:t>
      </w:r>
      <w:r>
        <w:rPr>
          <w:rFonts w:ascii="宋体" w:hAnsi="宋体" w:cs="宋体"/>
          <w:bCs/>
          <w:szCs w:val="21"/>
        </w:rPr>
        <w:t>?</w:t>
      </w:r>
      <w:r>
        <w:rPr>
          <w:rFonts w:hint="eastAsia" w:ascii="宋体" w:hAnsi="宋体" w:cs="宋体"/>
          <w:bCs/>
          <w:szCs w:val="21"/>
        </w:rPr>
        <w:t>哪些</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较保守</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28</w:t>
      </w:r>
      <w:r>
        <w:rPr>
          <w:rFonts w:hint="eastAsia" w:ascii="宋体" w:hAnsi="宋体" w:cs="宋体"/>
          <w:bCs/>
          <w:szCs w:val="21"/>
        </w:rPr>
        <w:t>、什么是有关合同解释的主观意思主义和客观意思主义</w:t>
      </w:r>
      <w:r>
        <w:rPr>
          <w:rFonts w:ascii="宋体" w:hAnsi="宋体" w:cs="宋体"/>
          <w:bCs/>
          <w:szCs w:val="21"/>
        </w:rPr>
        <w:t>?</w:t>
      </w:r>
      <w:r>
        <w:rPr>
          <w:rFonts w:hint="eastAsia" w:ascii="宋体" w:hAnsi="宋体" w:cs="宋体"/>
          <w:bCs/>
          <w:szCs w:val="21"/>
        </w:rPr>
        <w:t>各国在当代的司法实践中</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是如何协调这两种主义的</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29</w:t>
      </w:r>
      <w:r>
        <w:rPr>
          <w:rFonts w:hint="eastAsia" w:ascii="宋体" w:hAnsi="宋体" w:cs="宋体"/>
          <w:bCs/>
          <w:szCs w:val="21"/>
        </w:rPr>
        <w:t>、分析“合同受挫”、“履行不能”、“不可抗力”、履约“嗣后不能”和“交</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易基础的瑕疵”等理论的相同点和不同点，并分析它们在政策倾向上的差异。</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30</w:t>
      </w:r>
      <w:r>
        <w:rPr>
          <w:rFonts w:hint="eastAsia" w:ascii="宋体" w:hAnsi="宋体" w:cs="宋体"/>
          <w:bCs/>
          <w:szCs w:val="21"/>
        </w:rPr>
        <w:t>、涉及违约的受损害方解除合同的权利，各国法律确立的制度有哪些</w:t>
      </w:r>
      <w:r>
        <w:rPr>
          <w:rFonts w:ascii="宋体" w:hAnsi="宋体" w:cs="宋体"/>
          <w:bCs/>
          <w:szCs w:val="21"/>
        </w:rPr>
        <w:t>?</w:t>
      </w:r>
      <w:r>
        <w:rPr>
          <w:rFonts w:hint="eastAsia" w:ascii="宋体" w:hAnsi="宋体" w:cs="宋体"/>
          <w:bCs/>
          <w:szCs w:val="21"/>
        </w:rPr>
        <w:t>这些制度的</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差异和共同点有哪些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31</w:t>
      </w:r>
      <w:r>
        <w:rPr>
          <w:rFonts w:hint="eastAsia" w:ascii="宋体" w:hAnsi="宋体" w:cs="宋体"/>
          <w:bCs/>
          <w:szCs w:val="21"/>
        </w:rPr>
        <w:t>、关于实际履行和损害赔偿的关系，两大法系的制度存在着哪些差异</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32</w:t>
      </w:r>
      <w:r>
        <w:rPr>
          <w:rFonts w:hint="eastAsia" w:ascii="宋体" w:hAnsi="宋体" w:cs="宋体"/>
          <w:bCs/>
          <w:szCs w:val="21"/>
        </w:rPr>
        <w:t>、参照各国的制度，你认为对当事人约定的违约金应否加以限制和调整</w:t>
      </w:r>
      <w:r>
        <w:rPr>
          <w:rFonts w:ascii="宋体" w:hAnsi="宋体" w:cs="宋体"/>
          <w:bCs/>
          <w:szCs w:val="21"/>
        </w:rPr>
        <w:t>?</w:t>
      </w:r>
      <w:r>
        <w:rPr>
          <w:rFonts w:hint="eastAsia" w:ascii="宋体" w:hAnsi="宋体" w:cs="宋体"/>
          <w:bCs/>
          <w:szCs w:val="21"/>
        </w:rPr>
        <w:t>在何种情</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况下加以限制和调整</w:t>
      </w:r>
      <w:r>
        <w:rPr>
          <w:rFonts w:ascii="宋体" w:hAnsi="宋体" w:cs="宋体"/>
          <w:bCs/>
          <w:szCs w:val="21"/>
        </w:rPr>
        <w:t xml:space="preserve">? </w:t>
      </w:r>
    </w:p>
    <w:p>
      <w:pPr>
        <w:widowControl w:val="0"/>
        <w:wordWrap/>
        <w:adjustRightInd/>
        <w:snapToGrid/>
        <w:spacing w:line="440" w:lineRule="exact"/>
        <w:ind w:left="0" w:leftChars="0" w:right="0"/>
        <w:jc w:val="center"/>
        <w:textAlignment w:val="auto"/>
        <w:outlineLvl w:val="9"/>
        <w:rPr>
          <w:rFonts w:ascii="宋体" w:cs="宋体"/>
          <w:b/>
          <w:sz w:val="24"/>
        </w:rPr>
      </w:pPr>
      <w:r>
        <w:rPr>
          <w:rFonts w:hint="eastAsia" w:ascii="宋体" w:hAnsi="宋体" w:cs="宋体"/>
          <w:b/>
          <w:sz w:val="24"/>
        </w:rPr>
        <w:t>第六讲</w:t>
      </w:r>
      <w:r>
        <w:rPr>
          <w:rFonts w:ascii="宋体" w:hAnsi="宋体" w:cs="宋体"/>
          <w:b/>
          <w:sz w:val="24"/>
        </w:rPr>
        <w:t xml:space="preserve">  </w:t>
      </w:r>
      <w:r>
        <w:rPr>
          <w:rFonts w:hint="eastAsia" w:ascii="宋体" w:hAnsi="宋体" w:cs="宋体"/>
          <w:b/>
          <w:sz w:val="24"/>
        </w:rPr>
        <w:t>国际货物买卖法律制度研究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着重介绍</w:t>
      </w:r>
      <w:r>
        <w:rPr>
          <w:rFonts w:ascii="宋体" w:hAnsi="宋体" w:cs="宋体"/>
          <w:szCs w:val="21"/>
        </w:rPr>
        <w:t>1980</w:t>
      </w:r>
      <w:r>
        <w:rPr>
          <w:rFonts w:hint="eastAsia" w:ascii="宋体" w:hAnsi="宋体" w:cs="宋体"/>
          <w:szCs w:val="21"/>
        </w:rPr>
        <w:t>年联合国国际货物买卖合同公约的主要内容，适当介绍英美法系</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与大陆法系买卖法的主要特点，使学生对国际货物买卖的法律与惯例有较全面的了</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解。</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三、</w:t>
      </w: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420" w:firstLineChars="200"/>
        <w:textAlignment w:val="auto"/>
        <w:outlineLvl w:val="9"/>
        <w:rPr>
          <w:rFonts w:ascii="宋体" w:cs="宋体"/>
          <w:bCs/>
          <w:szCs w:val="21"/>
        </w:rPr>
      </w:pPr>
      <w:r>
        <w:rPr>
          <w:rFonts w:hint="eastAsia" w:ascii="宋体" w:hAnsi="宋体" w:cs="宋体"/>
          <w:bCs/>
          <w:szCs w:val="21"/>
        </w:rPr>
        <w:t>（一）</w:t>
      </w:r>
      <w:r>
        <w:rPr>
          <w:rFonts w:ascii="宋体" w:hAnsi="宋体" w:cs="宋体"/>
          <w:bCs/>
          <w:szCs w:val="21"/>
        </w:rPr>
        <w:t xml:space="preserve"> </w:t>
      </w:r>
      <w:r>
        <w:rPr>
          <w:rFonts w:hint="eastAsia" w:ascii="宋体" w:hAnsi="宋体" w:cs="宋体"/>
          <w:bCs/>
          <w:szCs w:val="21"/>
        </w:rPr>
        <w:t>关于国际货物买卖的国际公约</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、《国际货物销售合同公约》</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w:t>
      </w:r>
      <w:r>
        <w:rPr>
          <w:rFonts w:hint="eastAsia" w:ascii="宋体" w:hAnsi="宋体" w:cs="宋体"/>
          <w:bCs/>
          <w:szCs w:val="21"/>
        </w:rPr>
        <w:t>（二）</w:t>
      </w:r>
      <w:r>
        <w:rPr>
          <w:rFonts w:ascii="宋体" w:hAnsi="宋体" w:cs="宋体"/>
          <w:bCs/>
          <w:szCs w:val="21"/>
        </w:rPr>
        <w:t xml:space="preserve"> </w:t>
      </w:r>
      <w:r>
        <w:rPr>
          <w:rFonts w:hint="eastAsia" w:ascii="宋体" w:hAnsi="宋体" w:cs="宋体"/>
          <w:bCs/>
          <w:szCs w:val="21"/>
        </w:rPr>
        <w:t>国际货物买卖合同的成立</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、发价</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、接受</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w:t>
      </w:r>
      <w:r>
        <w:rPr>
          <w:rFonts w:ascii="宋体" w:hAnsi="宋体" w:cs="宋体"/>
          <w:bCs/>
          <w:szCs w:val="21"/>
        </w:rPr>
        <w:t xml:space="preserve"> </w:t>
      </w:r>
      <w:r>
        <w:rPr>
          <w:rFonts w:hint="eastAsia" w:ascii="宋体" w:hAnsi="宋体" w:cs="宋体"/>
          <w:bCs/>
          <w:szCs w:val="21"/>
        </w:rPr>
        <w:t>卖方和买方的义务</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、卖方的义务</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、买方的义务</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（四）对违反买卖合同的补救方法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、买卖双方都可以采取的救济方法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、卖方违反合同时买方的救济方法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、买方违反合同时卖方的救济方法</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（五）货物所有权与风险的移转</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、货物所有权的移转</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、货物风险的移转</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四、重点难点</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货物买卖合同中卖方与买方各自的权利和义务，以及违反买卖合同的</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法律后果，以介绍《联合国国际货物买卖合同公约》</w:t>
      </w:r>
      <w:r>
        <w:rPr>
          <w:rFonts w:ascii="宋体" w:hAnsi="宋体" w:cs="宋体"/>
          <w:szCs w:val="21"/>
        </w:rPr>
        <w:t>(1980)</w:t>
      </w:r>
      <w:r>
        <w:rPr>
          <w:rFonts w:hint="eastAsia" w:ascii="宋体" w:hAnsi="宋体" w:cs="宋体"/>
          <w:szCs w:val="21"/>
        </w:rPr>
        <w:t>的规定为主。</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五、思考与讨论</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、我国在加入《国际货物销售合同公约》时提出了哪些保留？</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、公约对国际货物买卖合同的成立做了哪些规定？</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、根据《联合国国际货物销售合同公约》的规定，卖方的义务有哪些？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、何谓卖方的“品质担保”和“权利担保”？</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5</w:t>
      </w:r>
      <w:r>
        <w:rPr>
          <w:rFonts w:hint="eastAsia" w:ascii="宋体" w:hAnsi="宋体" w:cs="宋体"/>
          <w:bCs/>
          <w:szCs w:val="21"/>
        </w:rPr>
        <w:t>、根据《联合国国际货物销售合同公约》的规定，买方的义务有哪些？</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、当卖方违反交货义务时，买方可以得到哪些补救？　</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、卖方违约对货物风险转移有哪些影响</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8</w:t>
      </w:r>
      <w:r>
        <w:rPr>
          <w:rFonts w:hint="eastAsia" w:ascii="宋体" w:hAnsi="宋体" w:cs="宋体"/>
          <w:bCs/>
          <w:szCs w:val="21"/>
        </w:rPr>
        <w:t>、卖方违约对货物风险转移有哪些影响</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9</w:t>
      </w:r>
      <w:r>
        <w:rPr>
          <w:rFonts w:hint="eastAsia" w:ascii="宋体" w:hAnsi="宋体" w:cs="宋体"/>
          <w:bCs/>
          <w:szCs w:val="21"/>
        </w:rPr>
        <w:t>、简述国际商法有关货物所有权与风险的移转的规定。</w:t>
      </w:r>
    </w:p>
    <w:p>
      <w:pPr>
        <w:widowControl w:val="0"/>
        <w:wordWrap/>
        <w:adjustRightInd/>
        <w:snapToGrid/>
        <w:spacing w:line="440" w:lineRule="exact"/>
        <w:ind w:left="0" w:leftChars="0" w:right="0"/>
        <w:jc w:val="center"/>
        <w:textAlignment w:val="auto"/>
        <w:outlineLvl w:val="9"/>
        <w:rPr>
          <w:rFonts w:ascii="宋体" w:cs="宋体"/>
          <w:b/>
          <w:sz w:val="24"/>
        </w:rPr>
      </w:pPr>
      <w:r>
        <w:rPr>
          <w:rFonts w:hint="eastAsia" w:ascii="宋体" w:hAnsi="宋体" w:cs="宋体"/>
          <w:bCs/>
          <w:sz w:val="24"/>
        </w:rPr>
        <w:t>　</w:t>
      </w:r>
      <w:r>
        <w:rPr>
          <w:rFonts w:hint="eastAsia" w:ascii="宋体" w:hAnsi="宋体" w:cs="宋体"/>
          <w:b/>
          <w:sz w:val="24"/>
        </w:rPr>
        <w:t>第七讲</w:t>
      </w:r>
      <w:r>
        <w:rPr>
          <w:rFonts w:ascii="宋体" w:hAnsi="宋体" w:cs="宋体"/>
          <w:b/>
          <w:sz w:val="24"/>
        </w:rPr>
        <w:t xml:space="preserve"> </w:t>
      </w:r>
      <w:r>
        <w:rPr>
          <w:rFonts w:hint="eastAsia" w:ascii="宋体" w:hAnsi="宋体" w:cs="宋体"/>
          <w:b/>
          <w:sz w:val="24"/>
        </w:rPr>
        <w:t>产品责任法律制度研究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掌握和了解有关美国产品责任法的基本概念和基本知识。</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三、</w:t>
      </w: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（一）产品责任的诉讼依据</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（二）被告可以提出的抗辩　</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（三）在产品责任诉讼中原告可以请求损害赔偿的范围　</w:t>
      </w:r>
    </w:p>
    <w:p>
      <w:pPr>
        <w:widowControl w:val="0"/>
        <w:wordWrap/>
        <w:adjustRightInd/>
        <w:snapToGrid/>
        <w:spacing w:beforeLines="50" w:afterLines="50" w:line="440" w:lineRule="exact"/>
        <w:ind w:left="0" w:leftChars="0" w:right="0"/>
        <w:textAlignment w:val="auto"/>
        <w:outlineLvl w:val="9"/>
        <w:rPr>
          <w:rFonts w:ascii="宋体" w:cs="宋体"/>
          <w:szCs w:val="21"/>
        </w:rPr>
      </w:pPr>
      <w:r>
        <w:rPr>
          <w:rFonts w:hint="eastAsia" w:ascii="宋体" w:hAnsi="宋体" w:cs="宋体"/>
          <w:b/>
          <w:szCs w:val="21"/>
        </w:rPr>
        <w:t>四、重点难点</w:t>
      </w:r>
    </w:p>
    <w:p>
      <w:pPr>
        <w:widowControl w:val="0"/>
        <w:numPr>
          <w:ilvl w:val="0"/>
          <w:numId w:val="8"/>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、美国产品责任法的主要内容及特点有哪些</w:t>
      </w:r>
      <w:r>
        <w:rPr>
          <w:rFonts w:ascii="宋体" w:hAnsi="宋体" w:cs="宋体"/>
          <w:bCs/>
          <w:szCs w:val="21"/>
        </w:rPr>
        <w:t>?</w:t>
      </w:r>
      <w:r>
        <w:rPr>
          <w:rFonts w:hint="eastAsia" w:ascii="宋体" w:hAnsi="宋体" w:cs="宋体"/>
          <w:bCs/>
          <w:szCs w:val="21"/>
        </w:rPr>
        <w:t>　</w:t>
      </w:r>
    </w:p>
    <w:p>
      <w:pPr>
        <w:widowControl w:val="0"/>
        <w:wordWrap/>
        <w:adjustRightInd/>
        <w:snapToGrid/>
        <w:spacing w:line="440" w:lineRule="exact"/>
        <w:ind w:left="0" w:leftChars="0" w:right="0"/>
        <w:jc w:val="center"/>
        <w:textAlignment w:val="auto"/>
        <w:outlineLvl w:val="9"/>
        <w:rPr>
          <w:rFonts w:ascii="宋体" w:cs="宋体"/>
          <w:b/>
          <w:sz w:val="24"/>
        </w:rPr>
      </w:pPr>
      <w:r>
        <w:rPr>
          <w:rFonts w:hint="eastAsia" w:ascii="宋体" w:hAnsi="宋体" w:cs="宋体"/>
          <w:b/>
          <w:sz w:val="24"/>
        </w:rPr>
        <w:t>第八讲</w:t>
      </w:r>
      <w:r>
        <w:rPr>
          <w:rFonts w:ascii="宋体" w:hAnsi="宋体" w:cs="宋体"/>
          <w:b/>
          <w:sz w:val="24"/>
        </w:rPr>
        <w:t xml:space="preserve"> </w:t>
      </w:r>
      <w:r>
        <w:rPr>
          <w:rFonts w:hint="eastAsia" w:ascii="宋体" w:hAnsi="宋体" w:cs="宋体"/>
          <w:b/>
          <w:sz w:val="24"/>
        </w:rPr>
        <w:t>票据法律制度研究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英国票据法和日内瓦统一汇票本票法公约以及联合国国际汇票与本票</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统一的基本内容，要求学生了解票据的法律特点和使用各种票据时应注意的法律问</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题。</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三、</w:t>
      </w: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w:t>
      </w:r>
      <w:r>
        <w:rPr>
          <w:rFonts w:hint="eastAsia" w:ascii="宋体" w:hAnsi="宋体" w:cs="宋体"/>
          <w:bCs/>
          <w:szCs w:val="21"/>
        </w:rPr>
        <w:t>一</w:t>
      </w:r>
      <w:r>
        <w:rPr>
          <w:rFonts w:ascii="宋体" w:hAnsi="宋体" w:cs="宋体"/>
          <w:bCs/>
          <w:szCs w:val="21"/>
        </w:rPr>
        <w:t xml:space="preserve">) </w:t>
      </w:r>
      <w:r>
        <w:rPr>
          <w:rFonts w:hint="eastAsia" w:ascii="宋体" w:hAnsi="宋体" w:cs="宋体"/>
          <w:bCs/>
          <w:szCs w:val="21"/>
        </w:rPr>
        <w:t>概述</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、票据的概念及法律原理</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、票据的种类</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w:t>
      </w:r>
      <w:r>
        <w:rPr>
          <w:rFonts w:hint="eastAsia" w:ascii="宋体" w:hAnsi="宋体" w:cs="宋体"/>
          <w:bCs/>
          <w:szCs w:val="21"/>
        </w:rPr>
        <w:t>二</w:t>
      </w:r>
      <w:r>
        <w:rPr>
          <w:rFonts w:ascii="宋体" w:hAnsi="宋体" w:cs="宋体"/>
          <w:bCs/>
          <w:szCs w:val="21"/>
        </w:rPr>
        <w:t xml:space="preserve">) </w:t>
      </w:r>
      <w:r>
        <w:rPr>
          <w:rFonts w:hint="eastAsia" w:ascii="宋体" w:hAnsi="宋体" w:cs="宋体"/>
          <w:bCs/>
          <w:szCs w:val="21"/>
        </w:rPr>
        <w:t>汇</w:t>
      </w:r>
      <w:r>
        <w:rPr>
          <w:rFonts w:ascii="宋体" w:hAnsi="宋体" w:cs="宋体"/>
          <w:bCs/>
          <w:szCs w:val="21"/>
        </w:rPr>
        <w:t xml:space="preserve">  </w:t>
      </w:r>
      <w:r>
        <w:rPr>
          <w:rFonts w:hint="eastAsia" w:ascii="宋体" w:hAnsi="宋体" w:cs="宋体"/>
          <w:bCs/>
          <w:szCs w:val="21"/>
        </w:rPr>
        <w:t>票</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、汇票的定义</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、汇票的出票</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、汇票的背书</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、汇票的提示</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5</w:t>
      </w:r>
      <w:r>
        <w:rPr>
          <w:rFonts w:hint="eastAsia" w:ascii="宋体" w:hAnsi="宋体" w:cs="宋体"/>
          <w:bCs/>
          <w:szCs w:val="21"/>
        </w:rPr>
        <w:t>、汇票的承兑</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6</w:t>
      </w:r>
      <w:r>
        <w:rPr>
          <w:rFonts w:hint="eastAsia" w:ascii="宋体" w:hAnsi="宋体" w:cs="宋体"/>
          <w:bCs/>
          <w:szCs w:val="21"/>
        </w:rPr>
        <w:t>、汇票的保证</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7</w:t>
      </w:r>
      <w:r>
        <w:rPr>
          <w:rFonts w:hint="eastAsia" w:ascii="宋体" w:hAnsi="宋体" w:cs="宋体"/>
          <w:bCs/>
          <w:szCs w:val="21"/>
        </w:rPr>
        <w:t>、汇票的付款</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8</w:t>
      </w:r>
      <w:r>
        <w:rPr>
          <w:rFonts w:hint="eastAsia" w:ascii="宋体" w:hAnsi="宋体" w:cs="宋体"/>
          <w:bCs/>
          <w:szCs w:val="21"/>
        </w:rPr>
        <w:t>、汇票的拒付</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9</w:t>
      </w:r>
      <w:r>
        <w:rPr>
          <w:rFonts w:hint="eastAsia" w:ascii="宋体" w:hAnsi="宋体" w:cs="宋体"/>
          <w:bCs/>
          <w:szCs w:val="21"/>
        </w:rPr>
        <w:t>、汇票的追索权</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（三）本票和支票</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、本票</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、支票</w:t>
      </w:r>
    </w:p>
    <w:p>
      <w:pPr>
        <w:widowControl w:val="0"/>
        <w:numPr>
          <w:ilvl w:val="0"/>
          <w:numId w:val="9"/>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重点难点</w:t>
      </w:r>
    </w:p>
    <w:p>
      <w:pPr>
        <w:widowControl w:val="0"/>
        <w:wordWrap/>
        <w:adjustRightInd/>
        <w:snapToGrid/>
        <w:spacing w:beforeLines="50" w:afterLines="50" w:line="440" w:lineRule="exact"/>
        <w:ind w:left="0" w:leftChars="0" w:right="0"/>
        <w:textAlignment w:val="auto"/>
        <w:outlineLvl w:val="9"/>
        <w:rPr>
          <w:rFonts w:ascii="宋体" w:cs="宋体"/>
          <w:szCs w:val="21"/>
        </w:rPr>
      </w:pPr>
      <w:r>
        <w:rPr>
          <w:rFonts w:ascii="宋体" w:hAnsi="宋体" w:cs="宋体"/>
          <w:szCs w:val="21"/>
        </w:rPr>
        <w:t xml:space="preserve">    </w:t>
      </w:r>
      <w:r>
        <w:rPr>
          <w:rFonts w:hint="eastAsia" w:ascii="宋体" w:hAnsi="宋体" w:cs="宋体"/>
          <w:szCs w:val="21"/>
        </w:rPr>
        <w:t>票据的法律原理和有关汇票的法律规定。</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五、思考与讨论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、票据具有哪些法律特点</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、什么是汇票？什么是本票</w:t>
      </w:r>
      <w:r>
        <w:rPr>
          <w:rFonts w:ascii="宋体" w:hAnsi="宋体" w:cs="宋体"/>
          <w:bCs/>
          <w:szCs w:val="21"/>
        </w:rPr>
        <w:t>?</w:t>
      </w:r>
      <w:r>
        <w:rPr>
          <w:rFonts w:hint="eastAsia" w:ascii="宋体" w:hAnsi="宋体" w:cs="宋体"/>
          <w:bCs/>
          <w:szCs w:val="21"/>
        </w:rPr>
        <w:t>二者有何区别？</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、何谓正当执票人</w:t>
      </w:r>
      <w:r>
        <w:rPr>
          <w:rFonts w:ascii="宋体" w:hAnsi="宋体" w:cs="宋体"/>
          <w:bCs/>
          <w:szCs w:val="21"/>
        </w:rPr>
        <w:t>?</w:t>
      </w:r>
      <w:r>
        <w:rPr>
          <w:rFonts w:hint="eastAsia" w:ascii="宋体" w:hAnsi="宋体" w:cs="宋体"/>
          <w:bCs/>
          <w:szCs w:val="21"/>
        </w:rPr>
        <w:t>各国法律对正当执票人是如何保护的</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、对于伪造背书的法律后果，英美法和日内瓦公约及《联合国国际汇票和国际本票</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hint="eastAsia" w:ascii="宋体" w:hAnsi="宋体" w:cs="宋体"/>
          <w:bCs/>
          <w:szCs w:val="21"/>
        </w:rPr>
        <w:t>公约》之间有何差异</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、票据的流通使用一般要经过哪些法定程序？各程序有哪些具体要求？</w:t>
      </w:r>
      <w:r>
        <w:rPr>
          <w:rFonts w:ascii="宋体" w:hAnsi="宋体" w:cs="宋体"/>
          <w:bCs/>
          <w:szCs w:val="21"/>
        </w:rPr>
        <w:t xml:space="preserve"> </w:t>
      </w:r>
    </w:p>
    <w:p>
      <w:pPr>
        <w:widowControl w:val="0"/>
        <w:wordWrap/>
        <w:adjustRightInd/>
        <w:snapToGrid/>
        <w:spacing w:line="440" w:lineRule="exact"/>
        <w:ind w:left="0" w:leftChars="0" w:right="0"/>
        <w:jc w:val="center"/>
        <w:textAlignment w:val="auto"/>
        <w:outlineLvl w:val="9"/>
        <w:rPr>
          <w:rFonts w:ascii="宋体" w:cs="宋体"/>
          <w:b/>
          <w:sz w:val="24"/>
        </w:rPr>
      </w:pPr>
      <w:r>
        <w:rPr>
          <w:rFonts w:hint="eastAsia" w:ascii="宋体" w:hAnsi="宋体" w:cs="宋体"/>
          <w:b/>
          <w:sz w:val="24"/>
        </w:rPr>
        <w:t>第九讲</w:t>
      </w:r>
      <w:r>
        <w:rPr>
          <w:rFonts w:ascii="宋体" w:hAnsi="宋体" w:cs="宋体"/>
          <w:b/>
          <w:sz w:val="24"/>
        </w:rPr>
        <w:t xml:space="preserve"> </w:t>
      </w:r>
      <w:r>
        <w:rPr>
          <w:rFonts w:hint="eastAsia" w:ascii="宋体" w:hAnsi="宋体" w:cs="宋体"/>
          <w:b/>
          <w:sz w:val="24"/>
        </w:rPr>
        <w:t>国际商事仲裁研究</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一、基本要求</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了解国际商事仲裁的概念和特征，国际商事仲裁程序和国际商事仲裁裁决的承</w:t>
      </w:r>
    </w:p>
    <w:p>
      <w:pPr>
        <w:widowControl w:val="0"/>
        <w:wordWrap/>
        <w:adjustRightInd/>
        <w:snapToGrid/>
        <w:spacing w:line="440" w:lineRule="exact"/>
        <w:ind w:left="0" w:leftChars="0" w:right="0"/>
        <w:textAlignment w:val="auto"/>
        <w:outlineLvl w:val="9"/>
        <w:rPr>
          <w:rFonts w:ascii="宋体" w:cs="宋体"/>
          <w:szCs w:val="21"/>
        </w:rPr>
      </w:pPr>
      <w:r>
        <w:rPr>
          <w:rFonts w:hint="eastAsia" w:ascii="宋体" w:hAnsi="宋体" w:cs="宋体"/>
          <w:szCs w:val="21"/>
        </w:rPr>
        <w:t>认和执行；理解国际商事仲裁协议的重要性，并掌握国际仲裁协议的写作要领。</w:t>
      </w:r>
      <w:r>
        <w:rPr>
          <w:rFonts w:ascii="宋体" w:hAnsi="宋体" w:cs="宋体"/>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二、授课方法</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szCs w:val="21"/>
        </w:rPr>
      </w:pPr>
      <w:r>
        <w:rPr>
          <w:rFonts w:hint="eastAsia" w:ascii="宋体" w:hAnsi="宋体" w:cs="宋体"/>
          <w:szCs w:val="21"/>
        </w:rPr>
        <w:t>自学。</w:t>
      </w:r>
    </w:p>
    <w:p>
      <w:pPr>
        <w:widowControl w:val="0"/>
        <w:numPr>
          <w:ilvl w:val="0"/>
          <w:numId w:val="10"/>
        </w:numPr>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lang w:eastAsia="zh-CN"/>
        </w:rPr>
        <w:t>学习</w:t>
      </w:r>
      <w:r>
        <w:rPr>
          <w:rFonts w:hint="eastAsia" w:ascii="宋体" w:hAnsi="宋体" w:cs="宋体"/>
          <w:b/>
          <w:szCs w:val="21"/>
        </w:rPr>
        <w:t>内容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（一）</w:t>
      </w:r>
      <w:r>
        <w:rPr>
          <w:rFonts w:ascii="宋体" w:hAnsi="宋体" w:cs="宋体"/>
          <w:bCs/>
          <w:szCs w:val="21"/>
        </w:rPr>
        <w:t xml:space="preserve"> </w:t>
      </w:r>
      <w:r>
        <w:rPr>
          <w:rFonts w:hint="eastAsia" w:ascii="宋体" w:hAnsi="宋体" w:cs="宋体"/>
          <w:bCs/>
          <w:szCs w:val="21"/>
        </w:rPr>
        <w:t>国际商事仲裁的概念及其特点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、仲裁的定义及其特点</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、仲裁与诉讼的区别</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、国际商事仲裁的概念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、世界常设仲裁机构简介</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（二）</w:t>
      </w:r>
      <w:r>
        <w:rPr>
          <w:rFonts w:ascii="宋体" w:hAnsi="宋体" w:cs="宋体"/>
          <w:bCs/>
          <w:szCs w:val="21"/>
        </w:rPr>
        <w:t xml:space="preserve"> </w:t>
      </w:r>
      <w:r>
        <w:rPr>
          <w:rFonts w:hint="eastAsia" w:ascii="宋体" w:hAnsi="宋体" w:cs="宋体"/>
          <w:bCs/>
          <w:szCs w:val="21"/>
        </w:rPr>
        <w:t>国际商事仲裁协议</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、仲裁协议的概念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、涉外仲裁协议的法律效力</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、涉外仲裁协议的内容</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、涉外仲裁协议的有效性</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（三）国际商事仲裁程序</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、仲裁的申请与受理</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、仲裁庭的组成</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、仲裁的审理</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、涉外仲裁中的财产保全</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hint="eastAsia" w:ascii="宋体" w:hAnsi="宋体" w:cs="宋体"/>
          <w:bCs/>
          <w:szCs w:val="21"/>
        </w:rPr>
        <w:t>（四）国际商事仲裁裁决的承认和执行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1</w:t>
      </w:r>
      <w:r>
        <w:rPr>
          <w:rFonts w:hint="eastAsia" w:ascii="宋体" w:hAnsi="宋体" w:cs="宋体"/>
          <w:bCs/>
          <w:szCs w:val="21"/>
        </w:rPr>
        <w:t>、仲裁裁决承认和执行的概念</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2</w:t>
      </w:r>
      <w:r>
        <w:rPr>
          <w:rFonts w:hint="eastAsia" w:ascii="宋体" w:hAnsi="宋体" w:cs="宋体"/>
          <w:bCs/>
          <w:szCs w:val="21"/>
        </w:rPr>
        <w:t>、国际仲裁裁决在裁决作出国</w:t>
      </w:r>
      <w:r>
        <w:rPr>
          <w:rFonts w:ascii="宋体" w:hAnsi="宋体" w:cs="宋体"/>
          <w:bCs/>
          <w:szCs w:val="21"/>
        </w:rPr>
        <w:t>(</w:t>
      </w:r>
      <w:r>
        <w:rPr>
          <w:rFonts w:hint="eastAsia" w:ascii="宋体" w:hAnsi="宋体" w:cs="宋体"/>
          <w:bCs/>
          <w:szCs w:val="21"/>
        </w:rPr>
        <w:t>地区</w:t>
      </w:r>
      <w:r>
        <w:rPr>
          <w:rFonts w:ascii="宋体" w:hAnsi="宋体" w:cs="宋体"/>
          <w:bCs/>
          <w:szCs w:val="21"/>
        </w:rPr>
        <w:t>)</w:t>
      </w:r>
      <w:r>
        <w:rPr>
          <w:rFonts w:hint="eastAsia" w:ascii="宋体" w:hAnsi="宋体" w:cs="宋体"/>
          <w:bCs/>
          <w:szCs w:val="21"/>
        </w:rPr>
        <w:t>的强制执行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3</w:t>
      </w:r>
      <w:r>
        <w:rPr>
          <w:rFonts w:hint="eastAsia" w:ascii="宋体" w:hAnsi="宋体" w:cs="宋体"/>
          <w:bCs/>
          <w:szCs w:val="21"/>
        </w:rPr>
        <w:t>、国际商事仲裁在外国的强制执行</w:t>
      </w:r>
      <w:r>
        <w:rPr>
          <w:rFonts w:ascii="宋体" w:hAnsi="宋体" w:cs="宋体"/>
          <w:bCs/>
          <w:szCs w:val="21"/>
        </w:rPr>
        <w:t xml:space="preserve"> </w:t>
      </w:r>
    </w:p>
    <w:p>
      <w:pPr>
        <w:widowControl w:val="0"/>
        <w:wordWrap/>
        <w:adjustRightInd/>
        <w:snapToGrid/>
        <w:spacing w:beforeLines="50" w:afterLines="50" w:line="440" w:lineRule="exact"/>
        <w:ind w:left="0" w:leftChars="0" w:right="0" w:firstLine="31680" w:firstLineChars="200"/>
        <w:textAlignment w:val="auto"/>
        <w:outlineLvl w:val="9"/>
        <w:rPr>
          <w:rFonts w:ascii="宋体" w:cs="宋体"/>
          <w:bCs/>
          <w:szCs w:val="21"/>
        </w:rPr>
      </w:pPr>
      <w:r>
        <w:rPr>
          <w:rFonts w:ascii="宋体" w:hAnsi="宋体" w:cs="宋体"/>
          <w:bCs/>
          <w:szCs w:val="21"/>
        </w:rPr>
        <w:t>4</w:t>
      </w:r>
      <w:r>
        <w:rPr>
          <w:rFonts w:hint="eastAsia" w:ascii="宋体" w:hAnsi="宋体" w:cs="宋体"/>
          <w:bCs/>
          <w:szCs w:val="21"/>
        </w:rPr>
        <w:t>、中国涉外仲裁裁决在国外的强制执行</w:t>
      </w:r>
      <w:r>
        <w:rPr>
          <w:rFonts w:ascii="宋体" w:hAnsi="宋体" w:cs="宋体"/>
          <w:bCs/>
          <w:szCs w:val="21"/>
        </w:rPr>
        <w:t xml:space="preserve"> </w:t>
      </w:r>
    </w:p>
    <w:p>
      <w:pPr>
        <w:widowControl w:val="0"/>
        <w:numPr>
          <w:ilvl w:val="0"/>
          <w:numId w:val="10"/>
        </w:numPr>
        <w:wordWrap/>
        <w:adjustRightInd/>
        <w:snapToGrid/>
        <w:spacing w:beforeLines="50" w:afterLines="50" w:line="440" w:lineRule="exact"/>
        <w:ind w:left="0" w:leftChars="0" w:right="0"/>
        <w:textAlignment w:val="auto"/>
        <w:outlineLvl w:val="9"/>
        <w:rPr>
          <w:rFonts w:ascii="宋体" w:cs="宋体"/>
          <w:szCs w:val="21"/>
        </w:rPr>
      </w:pPr>
      <w:r>
        <w:rPr>
          <w:rFonts w:hint="eastAsia" w:ascii="宋体" w:hAnsi="宋体" w:cs="宋体"/>
          <w:b/>
          <w:szCs w:val="21"/>
        </w:rPr>
        <w:t>重点难点</w:t>
      </w:r>
    </w:p>
    <w:p>
      <w:pPr>
        <w:widowControl w:val="0"/>
        <w:wordWrap/>
        <w:adjustRightInd/>
        <w:snapToGrid/>
        <w:spacing w:beforeLines="50" w:afterLines="50" w:line="440" w:lineRule="exact"/>
        <w:ind w:left="0" w:leftChars="0" w:right="0"/>
        <w:textAlignment w:val="auto"/>
        <w:outlineLvl w:val="9"/>
        <w:rPr>
          <w:rFonts w:ascii="宋体" w:cs="宋体"/>
          <w:b/>
          <w:szCs w:val="21"/>
        </w:rPr>
      </w:pPr>
      <w:r>
        <w:rPr>
          <w:rFonts w:hint="eastAsia" w:ascii="宋体" w:hAnsi="宋体" w:cs="宋体"/>
          <w:b/>
          <w:szCs w:val="21"/>
        </w:rPr>
        <w:t>五、思考与讨论</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1</w:t>
      </w:r>
      <w:r>
        <w:rPr>
          <w:rFonts w:hint="eastAsia" w:ascii="宋体" w:hAnsi="宋体" w:cs="宋体"/>
          <w:bCs/>
          <w:szCs w:val="21"/>
        </w:rPr>
        <w:t>、你认为</w:t>
      </w:r>
      <w:r>
        <w:rPr>
          <w:rFonts w:ascii="宋体" w:hAnsi="宋体" w:cs="宋体"/>
          <w:bCs/>
          <w:szCs w:val="21"/>
        </w:rPr>
        <w:t>ADR</w:t>
      </w:r>
      <w:r>
        <w:rPr>
          <w:rFonts w:hint="eastAsia" w:ascii="宋体" w:hAnsi="宋体" w:cs="宋体"/>
          <w:bCs/>
          <w:szCs w:val="21"/>
        </w:rPr>
        <w:t>方式是否应该包括仲裁</w:t>
      </w:r>
      <w:r>
        <w:rPr>
          <w:rFonts w:ascii="宋体" w:hAnsi="宋体" w:cs="宋体"/>
          <w:bCs/>
          <w:szCs w:val="21"/>
        </w:rPr>
        <w:t>?</w:t>
      </w:r>
      <w:r>
        <w:rPr>
          <w:rFonts w:hint="eastAsia" w:ascii="宋体" w:hAnsi="宋体" w:cs="宋体"/>
          <w:bCs/>
          <w:szCs w:val="21"/>
        </w:rPr>
        <w:t>为什么</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2</w:t>
      </w:r>
      <w:r>
        <w:rPr>
          <w:rFonts w:hint="eastAsia" w:ascii="宋体" w:hAnsi="宋体" w:cs="宋体"/>
          <w:bCs/>
          <w:szCs w:val="21"/>
        </w:rPr>
        <w:t>、国际商事仲裁与我国国内商事仲裁有些什么异同点</w:t>
      </w:r>
      <w:r>
        <w:rPr>
          <w:rFonts w:ascii="宋体" w:hAnsi="宋体" w:cs="宋体"/>
          <w:bCs/>
          <w:szCs w:val="21"/>
        </w:rPr>
        <w:t>?</w:t>
      </w:r>
      <w:r>
        <w:rPr>
          <w:rFonts w:hint="eastAsia" w:ascii="宋体" w:hAnsi="宋体" w:cs="宋体"/>
          <w:bCs/>
          <w:szCs w:val="21"/>
        </w:rPr>
        <w:t>你认为中国入世后，是否还有</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hint="eastAsia" w:ascii="宋体" w:hAnsi="宋体" w:cs="宋体"/>
          <w:bCs/>
          <w:szCs w:val="21"/>
        </w:rPr>
        <w:t>必要区别国内商事仲裁和国际商事仲裁</w:t>
      </w:r>
      <w:r>
        <w:rPr>
          <w:rFonts w:ascii="宋体" w:hAnsi="宋体" w:cs="宋体"/>
          <w:bCs/>
          <w:szCs w:val="21"/>
        </w:rPr>
        <w:t>?</w:t>
      </w:r>
      <w:r>
        <w:rPr>
          <w:rFonts w:hint="eastAsia" w:ascii="宋体" w:hAnsi="宋体" w:cs="宋体"/>
          <w:bCs/>
          <w:szCs w:val="21"/>
        </w:rPr>
        <w:t>说明理由。</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3</w:t>
      </w:r>
      <w:r>
        <w:rPr>
          <w:rFonts w:hint="eastAsia" w:ascii="宋体" w:hAnsi="宋体" w:cs="宋体"/>
          <w:bCs/>
          <w:szCs w:val="21"/>
        </w:rPr>
        <w:t>、试述一个完整的仲裁协议的内容。</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4</w:t>
      </w:r>
      <w:r>
        <w:rPr>
          <w:rFonts w:hint="eastAsia" w:ascii="宋体" w:hAnsi="宋体" w:cs="宋体"/>
          <w:bCs/>
          <w:szCs w:val="21"/>
        </w:rPr>
        <w:t>、仲裁实践中，“仲裁协议排除法院管辖”之法律原则的法理依据是什么</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5</w:t>
      </w:r>
      <w:r>
        <w:rPr>
          <w:rFonts w:hint="eastAsia" w:ascii="宋体" w:hAnsi="宋体" w:cs="宋体"/>
          <w:bCs/>
          <w:szCs w:val="21"/>
        </w:rPr>
        <w:t>、涉外商事仲裁的财产保全与国内商事仲裁的财产保全有什么不同</w:t>
      </w:r>
      <w:r>
        <w:rPr>
          <w:rFonts w:ascii="宋体" w:hAnsi="宋体" w:cs="宋体"/>
          <w:bCs/>
          <w:szCs w:val="21"/>
        </w:rPr>
        <w:t>?</w:t>
      </w:r>
      <w:r>
        <w:rPr>
          <w:rFonts w:hint="eastAsia" w:ascii="宋体" w:hAnsi="宋体" w:cs="宋体"/>
          <w:bCs/>
          <w:szCs w:val="21"/>
        </w:rPr>
        <w:t>为什么</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6</w:t>
      </w:r>
      <w:r>
        <w:rPr>
          <w:rFonts w:hint="eastAsia" w:ascii="宋体" w:hAnsi="宋体" w:cs="宋体"/>
          <w:bCs/>
          <w:szCs w:val="21"/>
        </w:rPr>
        <w:t>、仲裁裁决共有哪几种类型</w:t>
      </w:r>
      <w:r>
        <w:rPr>
          <w:rFonts w:ascii="宋体" w:hAnsi="宋体" w:cs="宋体"/>
          <w:bCs/>
          <w:szCs w:val="21"/>
        </w:rPr>
        <w:t>?</w:t>
      </w:r>
      <w:r>
        <w:rPr>
          <w:rFonts w:hint="eastAsia" w:ascii="宋体" w:hAnsi="宋体" w:cs="宋体"/>
          <w:bCs/>
          <w:szCs w:val="21"/>
        </w:rPr>
        <w:t>各起什么作用</w:t>
      </w:r>
      <w:r>
        <w:rPr>
          <w:rFonts w:ascii="宋体" w:hAnsi="宋体" w:cs="宋体"/>
          <w:bCs/>
          <w:szCs w:val="21"/>
        </w:rPr>
        <w:t xml:space="preserve">? </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ascii="宋体" w:hAnsi="宋体" w:cs="宋体"/>
          <w:bCs/>
          <w:szCs w:val="21"/>
        </w:rPr>
        <w:t xml:space="preserve">    7</w:t>
      </w:r>
      <w:r>
        <w:rPr>
          <w:rFonts w:hint="eastAsia" w:ascii="宋体" w:hAnsi="宋体" w:cs="宋体"/>
          <w:bCs/>
          <w:szCs w:val="21"/>
        </w:rPr>
        <w:t>、</w:t>
      </w:r>
      <w:r>
        <w:rPr>
          <w:rFonts w:ascii="宋体" w:hAnsi="宋体" w:cs="宋体"/>
          <w:bCs/>
          <w:szCs w:val="21"/>
        </w:rPr>
        <w:t xml:space="preserve">1958 </w:t>
      </w:r>
      <w:r>
        <w:rPr>
          <w:rFonts w:hint="eastAsia" w:ascii="宋体" w:hAnsi="宋体" w:cs="宋体"/>
          <w:bCs/>
          <w:szCs w:val="21"/>
        </w:rPr>
        <w:t>年《纽约公约》与我国法律各自是如何规定不予执行仲裁裁决的理由的</w:t>
      </w:r>
      <w:r>
        <w:rPr>
          <w:rFonts w:ascii="宋体" w:hAnsi="宋体" w:cs="宋体"/>
          <w:bCs/>
          <w:szCs w:val="21"/>
        </w:rPr>
        <w:t>?</w:t>
      </w:r>
      <w:r>
        <w:rPr>
          <w:rFonts w:hint="eastAsia" w:ascii="宋体" w:hAnsi="宋体" w:cs="宋体"/>
          <w:bCs/>
          <w:szCs w:val="21"/>
        </w:rPr>
        <w:t>指</w:t>
      </w:r>
    </w:p>
    <w:p>
      <w:pPr>
        <w:widowControl w:val="0"/>
        <w:wordWrap/>
        <w:adjustRightInd/>
        <w:snapToGrid/>
        <w:spacing w:beforeLines="50" w:afterLines="50" w:line="440" w:lineRule="exact"/>
        <w:ind w:left="0" w:leftChars="0" w:right="0"/>
        <w:textAlignment w:val="auto"/>
        <w:outlineLvl w:val="9"/>
        <w:rPr>
          <w:rFonts w:ascii="宋体" w:cs="宋体"/>
          <w:bCs/>
          <w:szCs w:val="21"/>
        </w:rPr>
      </w:pPr>
      <w:r>
        <w:rPr>
          <w:rFonts w:hint="eastAsia" w:ascii="宋体" w:hAnsi="宋体" w:cs="宋体"/>
          <w:bCs/>
          <w:szCs w:val="21"/>
        </w:rPr>
        <w:t>出它们的异同点。</w:t>
      </w:r>
      <w:r>
        <w:rPr>
          <w:rFonts w:ascii="宋体" w:hAnsi="宋体" w:cs="宋体"/>
          <w:bCs/>
          <w:szCs w:val="21"/>
        </w:rPr>
        <w:t xml:space="preserve"> </w:t>
      </w:r>
    </w:p>
    <w:sectPr>
      <w:headerReference r:id="rId6" w:type="first"/>
      <w:footerReference r:id="rId9" w:type="first"/>
      <w:headerReference r:id="rId4" w:type="default"/>
      <w:footerReference r:id="rId7" w:type="default"/>
      <w:headerReference r:id="rId5" w:type="even"/>
      <w:footerReference r:id="rId8" w:type="even"/>
      <w:pgSz w:w="11906" w:h="16838"/>
      <w:pgMar w:top="1440" w:right="1134" w:bottom="1440" w:left="1797" w:header="851" w:footer="992" w:gutter="0"/>
      <w:paperSrc w:first="0" w:oth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auto"/>
    <w:pitch w:val="default"/>
    <w:sig w:usb0="E00002FF" w:usb1="4000ACFF" w:usb2="00000001" w:usb3="00000000" w:csb0="2000019F" w:csb1="00000000"/>
  </w:font>
  <w:font w:name="华文中宋">
    <w:altName w:val="宋体"/>
    <w:panose1 w:val="00000000000000000000"/>
    <w:charset w:val="86"/>
    <w:family w:val="auto"/>
    <w:pitch w:val="default"/>
    <w:sig w:usb0="00000287" w:usb1="080E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14224125">
    <w:nsid w:val="544B58FD"/>
    <w:multiLevelType w:val="singleLevel"/>
    <w:tmpl w:val="544B58FD"/>
    <w:lvl w:ilvl="0" w:tentative="1">
      <w:start w:val="3"/>
      <w:numFmt w:val="chineseCounting"/>
      <w:suff w:val="nothing"/>
      <w:lvlText w:val="%1、"/>
      <w:lvlJc w:val="left"/>
      <w:rPr>
        <w:rFonts w:cs="Times New Roman"/>
      </w:rPr>
    </w:lvl>
  </w:abstractNum>
  <w:abstractNum w:abstractNumId="1414223209">
    <w:nsid w:val="544B5569"/>
    <w:multiLevelType w:val="singleLevel"/>
    <w:tmpl w:val="544B5569"/>
    <w:lvl w:ilvl="0" w:tentative="1">
      <w:start w:val="4"/>
      <w:numFmt w:val="chineseCounting"/>
      <w:suff w:val="nothing"/>
      <w:lvlText w:val="%1、"/>
      <w:lvlJc w:val="left"/>
      <w:rPr>
        <w:rFonts w:cs="Times New Roman"/>
      </w:rPr>
    </w:lvl>
  </w:abstractNum>
  <w:abstractNum w:abstractNumId="1414107758">
    <w:nsid w:val="5449926E"/>
    <w:multiLevelType w:val="singleLevel"/>
    <w:tmpl w:val="5449926E"/>
    <w:lvl w:ilvl="0" w:tentative="1">
      <w:start w:val="4"/>
      <w:numFmt w:val="chineseCounting"/>
      <w:suff w:val="nothing"/>
      <w:lvlText w:val="%1、"/>
      <w:lvlJc w:val="left"/>
      <w:rPr>
        <w:rFonts w:cs="Times New Roman"/>
      </w:rPr>
    </w:lvl>
  </w:abstractNum>
  <w:abstractNum w:abstractNumId="1414218070">
    <w:nsid w:val="544B4156"/>
    <w:multiLevelType w:val="singleLevel"/>
    <w:tmpl w:val="544B4156"/>
    <w:lvl w:ilvl="0" w:tentative="1">
      <w:start w:val="4"/>
      <w:numFmt w:val="decimal"/>
      <w:suff w:val="nothing"/>
      <w:lvlText w:val="%1、"/>
      <w:lvlJc w:val="left"/>
      <w:rPr>
        <w:rFonts w:cs="Times New Roman"/>
      </w:rPr>
    </w:lvl>
  </w:abstractNum>
  <w:abstractNum w:abstractNumId="1414107924">
    <w:nsid w:val="54499314"/>
    <w:multiLevelType w:val="singleLevel"/>
    <w:tmpl w:val="54499314"/>
    <w:lvl w:ilvl="0" w:tentative="1">
      <w:start w:val="3"/>
      <w:numFmt w:val="chineseCounting"/>
      <w:suff w:val="nothing"/>
      <w:lvlText w:val="%1、"/>
      <w:lvlJc w:val="left"/>
      <w:rPr>
        <w:rFonts w:cs="Times New Roman"/>
      </w:rPr>
    </w:lvl>
  </w:abstractNum>
  <w:abstractNum w:abstractNumId="1414107671">
    <w:nsid w:val="54499217"/>
    <w:multiLevelType w:val="singleLevel"/>
    <w:tmpl w:val="54499217"/>
    <w:lvl w:ilvl="0" w:tentative="1">
      <w:start w:val="5"/>
      <w:numFmt w:val="chineseCounting"/>
      <w:suff w:val="nothing"/>
      <w:lvlText w:val="%1、"/>
      <w:lvlJc w:val="left"/>
      <w:rPr>
        <w:rFonts w:cs="Times New Roman"/>
      </w:rPr>
    </w:lvl>
  </w:abstractNum>
  <w:abstractNum w:abstractNumId="1414105927">
    <w:nsid w:val="54498B47"/>
    <w:multiLevelType w:val="singleLevel"/>
    <w:tmpl w:val="54498B47"/>
    <w:lvl w:ilvl="0" w:tentative="1">
      <w:start w:val="1"/>
      <w:numFmt w:val="chineseCounting"/>
      <w:suff w:val="nothing"/>
      <w:lvlText w:val="%1、"/>
      <w:lvlJc w:val="left"/>
      <w:rPr>
        <w:rFonts w:cs="Times New Roman"/>
      </w:rPr>
    </w:lvl>
  </w:abstractNum>
  <w:abstractNum w:abstractNumId="1414222749">
    <w:nsid w:val="544B539D"/>
    <w:multiLevelType w:val="singleLevel"/>
    <w:tmpl w:val="544B539D"/>
    <w:lvl w:ilvl="0" w:tentative="1">
      <w:start w:val="5"/>
      <w:numFmt w:val="chineseCounting"/>
      <w:suff w:val="nothing"/>
      <w:lvlText w:val="%1、"/>
      <w:lvlJc w:val="left"/>
      <w:rPr>
        <w:rFonts w:cs="Times New Roman"/>
      </w:rPr>
    </w:lvl>
  </w:abstractNum>
  <w:abstractNum w:abstractNumId="1414218720">
    <w:nsid w:val="544B43E0"/>
    <w:multiLevelType w:val="singleLevel"/>
    <w:tmpl w:val="544B43E0"/>
    <w:lvl w:ilvl="0" w:tentative="1">
      <w:start w:val="3"/>
      <w:numFmt w:val="chineseCounting"/>
      <w:suff w:val="nothing"/>
      <w:lvlText w:val="%1、"/>
      <w:lvlJc w:val="left"/>
      <w:rPr>
        <w:rFonts w:cs="Times New Roman"/>
      </w:rPr>
    </w:lvl>
  </w:abstractNum>
  <w:abstractNum w:abstractNumId="1414105805">
    <w:nsid w:val="54498ACD"/>
    <w:multiLevelType w:val="singleLevel"/>
    <w:tmpl w:val="54498ACD"/>
    <w:lvl w:ilvl="0" w:tentative="1">
      <w:start w:val="7"/>
      <w:numFmt w:val="chineseCounting"/>
      <w:suff w:val="nothing"/>
      <w:lvlText w:val="%1、"/>
      <w:lvlJc w:val="left"/>
      <w:rPr>
        <w:rFonts w:cs="Times New Roman"/>
      </w:rPr>
    </w:lvl>
  </w:abstractNum>
  <w:num w:numId="1">
    <w:abstractNumId w:val="1414105927"/>
  </w:num>
  <w:num w:numId="2">
    <w:abstractNumId w:val="1414105805"/>
  </w:num>
  <w:num w:numId="3">
    <w:abstractNumId w:val="1414107758"/>
  </w:num>
  <w:num w:numId="4">
    <w:abstractNumId w:val="1414107671"/>
  </w:num>
  <w:num w:numId="5">
    <w:abstractNumId w:val="1414107924"/>
  </w:num>
  <w:num w:numId="6">
    <w:abstractNumId w:val="1414218070"/>
  </w:num>
  <w:num w:numId="7">
    <w:abstractNumId w:val="1414218720"/>
  </w:num>
  <w:num w:numId="8">
    <w:abstractNumId w:val="1414222749"/>
  </w:num>
  <w:num w:numId="9">
    <w:abstractNumId w:val="1414223209"/>
  </w:num>
  <w:num w:numId="10">
    <w:abstractNumId w:val="14142241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doNotUseIndentAsNumberingTabStop/>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172A27"/>
    <w:rsid w:val="6129002C"/>
    <w:rsid w:val="7DD118B0"/>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0" w:name="Normal Indent"/>
    <w:lsdException w:uiPriority="0" w:name="footnote text"/>
    <w:lsdException w:uiPriority="0" w:name="annotation text"/>
    <w:lsdException w:unhideWhenUsed="0" w:uiPriority="99" w:name="header"/>
    <w:lsdException w:unhideWhenUsed="0" w:uiPriority="99" w:name="footer"/>
    <w:lsdException w:uiPriority="0" w:name="index heading"/>
    <w:lsdException w:qFormat="1" w:uiPriority="0" w:name="caption" w:locked="1"/>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ocked="1"/>
    <w:lsdException w:uiPriority="0" w:name="Closing"/>
    <w:lsdException w:uiPriority="0" w:name="Signature"/>
    <w:lsdException w:unhideWhenUsed="0" w:uiPriority="99"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ocked="1"/>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99" w:semiHidden="0" w:name="Strong"/>
    <w:lsdException w:qFormat="1" w:unhideWhenUsed="0" w:uiPriority="0" w:semiHidden="0" w:name="Emphasis" w:locked="1"/>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0"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iPriority="0" w:name="Table Grid"/>
    <w:lsdException w:uiPriority="0" w:name="Table Theme"/>
    <w:lsdException w:uiPriority="0" w:name="Light Shading"/>
    <w:lsdException w:uiPriority="0" w:name="Light List"/>
    <w:lsdException w:uiPriority="0" w:name="Light Grid"/>
    <w:lsdException w:uiPriority="0" w:name="Medium Shading 1"/>
    <w:lsdException w:uiPriority="0" w:name="Medium Shading 2"/>
    <w:lsdException w:uiPriority="0" w:name="Medium List 1"/>
    <w:lsdException w:uiPriority="0" w:name="Medium List 2"/>
    <w:lsdException w:uiPriority="0" w:name="Medium Grid 1"/>
    <w:lsdException w:uiPriority="0" w:name="Medium Grid 2"/>
    <w:lsdException w:uiPriority="0" w:name="Medium Grid 3"/>
    <w:lsdException w:uiPriority="0" w:name="Dark List"/>
    <w:lsdException w:uiPriority="0" w:name="Colorful Shading"/>
    <w:lsdException w:uiPriority="0" w:name="Colorful List"/>
    <w:lsdException w:uiPriority="0" w:name="Colorful Grid"/>
    <w:lsdException w:uiPriority="0" w:name="Light Shading Accent 1"/>
    <w:lsdException w:uiPriority="0" w:name="Light List Accent 1"/>
    <w:lsdException w:uiPriority="0" w:name="Light Grid Accent 1"/>
    <w:lsdException w:uiPriority="0" w:name="Medium Shading 1 Accent 1"/>
    <w:lsdException w:uiPriority="0" w:name="Medium Shading 2 Accent 1"/>
    <w:lsdException w:uiPriority="0" w:name="Medium List 1 Accent 1"/>
    <w:lsdException w:uiPriority="0" w:name="Medium List 2 Accent 1"/>
    <w:lsdException w:uiPriority="0" w:name="Medium Grid 1 Accent 1"/>
    <w:lsdException w:uiPriority="0" w:name="Medium Grid 2 Accent 1"/>
    <w:lsdException w:uiPriority="0" w:name="Medium Grid 3 Accent 1"/>
    <w:lsdException w:uiPriority="0" w:name="Dark List Accent 1"/>
    <w:lsdException w:uiPriority="0" w:name="Colorful Shading Accent 1"/>
    <w:lsdException w:uiPriority="0" w:name="Colorful List Accent 1"/>
    <w:lsdException w:uiPriority="0" w:name="Colorful Grid Accent 1"/>
    <w:lsdException w:uiPriority="0" w:name="Light Shading Accent 2"/>
    <w:lsdException w:uiPriority="0" w:name="Light List Accent 2"/>
    <w:lsdException w:uiPriority="0" w:name="Light Grid Accent 2"/>
    <w:lsdException w:uiPriority="0" w:name="Medium Shading 1 Accent 2"/>
    <w:lsdException w:uiPriority="0" w:name="Medium Shading 2 Accent 2"/>
    <w:lsdException w:uiPriority="0" w:name="Medium List 1 Accent 2"/>
    <w:lsdException w:uiPriority="0" w:name="Medium List 2 Accent 2"/>
    <w:lsdException w:uiPriority="0" w:name="Medium Grid 1 Accent 2"/>
    <w:lsdException w:uiPriority="0" w:name="Medium Grid 2 Accent 2"/>
    <w:lsdException w:uiPriority="0" w:name="Medium Grid 3 Accent 2"/>
    <w:lsdException w:uiPriority="0" w:name="Dark List Accent 2"/>
    <w:lsdException w:uiPriority="0" w:name="Colorful Shading Accent 2"/>
    <w:lsdException w:uiPriority="0" w:name="Colorful List Accent 2"/>
    <w:lsdException w:uiPriority="0" w:name="Colorful Grid Accent 2"/>
    <w:lsdException w:uiPriority="0" w:name="Light Shading Accent 3"/>
    <w:lsdException w:uiPriority="0" w:name="Light List Accent 3"/>
    <w:lsdException w:uiPriority="0" w:name="Light Grid Accent 3"/>
    <w:lsdException w:uiPriority="0" w:name="Medium Shading 1 Accent 3"/>
    <w:lsdException w:uiPriority="0" w:name="Medium Shading 2 Accent 3"/>
    <w:lsdException w:uiPriority="0" w:name="Medium List 1 Accent 3"/>
    <w:lsdException w:uiPriority="0" w:name="Medium List 2 Accent 3"/>
    <w:lsdException w:uiPriority="0" w:name="Medium Grid 1 Accent 3"/>
    <w:lsdException w:uiPriority="0" w:name="Medium Grid 2 Accent 3"/>
    <w:lsdException w:uiPriority="0" w:name="Medium Grid 3 Accent 3"/>
    <w:lsdException w:uiPriority="0" w:name="Dark List Accent 3"/>
    <w:lsdException w:uiPriority="0" w:name="Colorful Shading Accent 3"/>
    <w:lsdException w:uiPriority="0" w:name="Colorful List Accent 3"/>
    <w:lsdException w:uiPriority="0" w:name="Colorful Grid Accent 3"/>
    <w:lsdException w:uiPriority="0" w:name="Light Shading Accent 4"/>
    <w:lsdException w:uiPriority="0" w:name="Light List Accent 4"/>
    <w:lsdException w:uiPriority="0" w:name="Light Grid Accent 4"/>
    <w:lsdException w:uiPriority="0" w:name="Medium Shading 1 Accent 4"/>
    <w:lsdException w:uiPriority="0" w:name="Medium Shading 2 Accent 4"/>
    <w:lsdException w:uiPriority="0" w:name="Medium List 1 Accent 4"/>
    <w:lsdException w:uiPriority="0" w:name="Medium List 2 Accent 4"/>
    <w:lsdException w:uiPriority="0" w:name="Medium Grid 1 Accent 4"/>
    <w:lsdException w:uiPriority="0" w:name="Medium Grid 2 Accent 4"/>
    <w:lsdException w:uiPriority="0" w:name="Medium Grid 3 Accent 4"/>
    <w:lsdException w:uiPriority="0" w:name="Dark List Accent 4"/>
    <w:lsdException w:uiPriority="0" w:name="Colorful Shading Accent 4"/>
    <w:lsdException w:uiPriority="0" w:name="Colorful List Accent 4"/>
    <w:lsdException w:uiPriority="0" w:name="Colorful Grid Accent 4"/>
    <w:lsdException w:uiPriority="0" w:name="Light Shading Accent 5"/>
    <w:lsdException w:uiPriority="0" w:name="Light List Accent 5"/>
    <w:lsdException w:uiPriority="0" w:name="Light Grid Accent 5"/>
    <w:lsdException w:uiPriority="0" w:name="Medium Shading 1 Accent 5"/>
    <w:lsdException w:uiPriority="0" w:name="Medium Shading 2 Accent 5"/>
    <w:lsdException w:uiPriority="0" w:name="Medium List 1 Accent 5"/>
    <w:lsdException w:uiPriority="0" w:name="Medium List 2 Accent 5"/>
    <w:lsdException w:uiPriority="0" w:name="Medium Grid 1 Accent 5"/>
    <w:lsdException w:uiPriority="0" w:name="Medium Grid 2 Accent 5"/>
    <w:lsdException w:uiPriority="0" w:name="Medium Grid 3 Accent 5"/>
    <w:lsdException w:uiPriority="0" w:name="Dark List Accent 5"/>
    <w:lsdException w:uiPriority="0" w:name="Colorful Shading Accent 5"/>
    <w:lsdException w:uiPriority="0" w:name="Colorful List Accent 5"/>
    <w:lsdException w:uiPriority="0" w:name="Colorful Grid Accent 5"/>
    <w:lsdException w:uiPriority="0" w:name="Light Shading Accent 6"/>
    <w:lsdException w:uiPriority="0" w:name="Light List Accent 6"/>
    <w:lsdException w:uiPriority="0" w:name="Light Grid Accent 6"/>
    <w:lsdException w:uiPriority="0" w:name="Medium Shading 1 Accent 6"/>
    <w:lsdException w:uiPriority="0" w:name="Medium Shading 2 Accent 6"/>
    <w:lsdException w:uiPriority="0" w:name="Medium List 1 Accent 6"/>
    <w:lsdException w:uiPriority="0" w:name="Medium List 2 Accent 6"/>
    <w:lsdException w:uiPriority="0" w:name="Medium Grid 1 Accent 6"/>
    <w:lsdException w:uiPriority="0" w:name="Medium Grid 2 Accent 6"/>
    <w:lsdException w:uiPriority="0" w:name="Medium Grid 3 Accent 6"/>
    <w:lsdException w:uiPriority="0" w:name="Dark List Accent 6"/>
    <w:lsdException w:uiPriority="0" w:name="Colorful Shading Accent 6"/>
    <w:lsdException w:uiPriority="0" w:name="Colorful List Accent 6"/>
    <w:lsdException w:uiPriority="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99"/>
  </w:style>
  <w:style w:type="table" w:default="1" w:styleId="6">
    <w:name w:val="Normal Table"/>
    <w:unhideWhenUsed/>
    <w:uiPriority w:val="0"/>
    <w:tblPr>
      <w:tblStyle w:val="6"/>
      <w:tblLayout w:type="fixed"/>
      <w:tblCellMar>
        <w:top w:w="0" w:type="dxa"/>
        <w:left w:w="108" w:type="dxa"/>
        <w:bottom w:w="0" w:type="dxa"/>
        <w:right w:w="108" w:type="dxa"/>
      </w:tblCellMar>
    </w:tblPr>
    <w:tcPr>
      <w:textDirection w:val="lrTb"/>
    </w:tcPr>
  </w:style>
  <w:style w:type="paragraph" w:styleId="2">
    <w:name w:val="footer"/>
    <w:basedOn w:val="1"/>
    <w:link w:val="8"/>
    <w:semiHidden/>
    <w:uiPriority w:val="99"/>
    <w:pPr>
      <w:tabs>
        <w:tab w:val="center" w:pos="4153"/>
        <w:tab w:val="right" w:pos="8306"/>
      </w:tabs>
      <w:snapToGrid w:val="0"/>
      <w:jc w:val="left"/>
    </w:pPr>
    <w:rPr>
      <w:sz w:val="18"/>
      <w:szCs w:val="18"/>
    </w:rPr>
  </w:style>
  <w:style w:type="paragraph" w:styleId="3">
    <w:name w:val="header"/>
    <w:basedOn w:val="1"/>
    <w:link w:val="9"/>
    <w:semiHidden/>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99"/>
    <w:rPr>
      <w:rFonts w:cs="Times New Roman"/>
      <w:b/>
      <w:bCs/>
    </w:rPr>
  </w:style>
  <w:style w:type="paragraph" w:customStyle="1" w:styleId="7">
    <w:name w:val="List Paragraph1"/>
    <w:basedOn w:val="1"/>
    <w:uiPriority w:val="99"/>
    <w:pPr>
      <w:ind w:firstLine="420" w:firstLineChars="200"/>
    </w:pPr>
  </w:style>
  <w:style w:type="character" w:customStyle="1" w:styleId="8">
    <w:name w:val="Footer Char"/>
    <w:basedOn w:val="4"/>
    <w:link w:val="2"/>
    <w:semiHidden/>
    <w:locked/>
    <w:uiPriority w:val="99"/>
    <w:rPr>
      <w:rFonts w:ascii="Times New Roman" w:hAnsi="Times New Roman" w:eastAsia="宋体" w:cs="Times New Roman"/>
      <w:sz w:val="18"/>
      <w:szCs w:val="18"/>
    </w:rPr>
  </w:style>
  <w:style w:type="character" w:customStyle="1" w:styleId="9">
    <w:name w:val="Header Char"/>
    <w:basedOn w:val="4"/>
    <w:link w:val="3"/>
    <w:semiHidden/>
    <w:locked/>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Sky123.Org</Company>
  <Pages>14</Pages>
  <Words>1135</Words>
  <Characters>6472</Characters>
  <Lines>0</Lines>
  <Paragraphs>0</Paragraphs>
  <ScaleCrop>false</ScaleCrop>
  <LinksUpToDate>false</LinksUpToDate>
  <CharactersWithSpaces>0</CharactersWithSpaces>
  <Application>WPS Office 个人版_9.1.0.4879_{F1E327BC-269C-435d-A152-05C5408002CA}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2014-09-19T09:32:00Z</dcterms:created>
  <dc:creator>Sky123.Org</dc:creator>
  <cp:lastModifiedBy>Administrator</cp:lastModifiedBy>
  <cp:lastPrinted>2014-09-22T01:57:00Z</cp:lastPrinted>
  <dcterms:modified xsi:type="dcterms:W3CDTF">2014-12-09T09:18:51Z</dcterms:modified>
  <dc:title>《国家贸易学》课程教学大纲（样表）</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2052-9.1.0.4879</vt:lpwstr>
  </property>
</Properties>
</file>