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widowControl/>
        <w:spacing w:before="100" w:beforeAutospacing="1" w:after="100" w:afterAutospacing="1" w:line="360" w:lineRule="auto"/>
        <w:jc w:val="center"/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44"/>
          <w:szCs w:val="44"/>
          <w:lang w:val="en-US" w:eastAsia="zh-CN"/>
        </w:rPr>
        <w:t>河北经贸大学课程水平认定</w:t>
      </w:r>
    </w:p>
    <w:p>
      <w:pPr>
        <w:widowControl/>
        <w:spacing w:before="100" w:beforeAutospacing="1" w:after="100" w:afterAutospacing="1" w:line="360" w:lineRule="auto"/>
        <w:jc w:val="center"/>
        <w:rPr>
          <w:rFonts w:hint="eastAsia" w:ascii="黑体" w:hAnsi="黑体" w:eastAsia="黑体" w:cs="黑体"/>
          <w:kern w:val="0"/>
          <w:sz w:val="44"/>
          <w:szCs w:val="44"/>
        </w:rPr>
      </w:pPr>
      <w:r>
        <w:rPr>
          <w:rFonts w:hint="eastAsia" w:ascii="黑体" w:hAnsi="黑体" w:eastAsia="黑体" w:cs="黑体"/>
          <w:kern w:val="0"/>
          <w:sz w:val="44"/>
          <w:szCs w:val="44"/>
        </w:rPr>
        <w:t>《国际贸易理论与政策》课程大纲</w:t>
      </w:r>
    </w:p>
    <w:tbl>
      <w:tblPr>
        <w:tblStyle w:val="8"/>
        <w:tblW w:w="852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1377"/>
        <w:gridCol w:w="288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课程名称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国际贸易理论与政策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课程类型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必修课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总 学 时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32学时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    分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2学分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30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适用专业</w:t>
            </w:r>
          </w:p>
        </w:tc>
        <w:tc>
          <w:tcPr>
            <w:tcW w:w="2130" w:type="dxa"/>
            <w:shd w:val="clear" w:color="auto" w:fill="auto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国际贸易学</w:t>
            </w:r>
          </w:p>
        </w:tc>
        <w:tc>
          <w:tcPr>
            <w:tcW w:w="1377" w:type="dxa"/>
            <w:shd w:val="clear" w:color="auto" w:fill="D9D9D9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开课单位</w:t>
            </w:r>
          </w:p>
        </w:tc>
        <w:tc>
          <w:tcPr>
            <w:tcW w:w="2885" w:type="dxa"/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商学院</w:t>
            </w:r>
          </w:p>
        </w:tc>
      </w:tr>
    </w:tbl>
    <w:p>
      <w:pPr>
        <w:adjustRightInd w:val="0"/>
        <w:snapToGrid w:val="0"/>
        <w:spacing w:line="360" w:lineRule="auto"/>
        <w:rPr>
          <w:rFonts w:ascii="宋体"/>
          <w:szCs w:val="21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一、课程性质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asci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二</w:t>
      </w:r>
      <w:r>
        <w:rPr>
          <w:rFonts w:hint="eastAsia" w:ascii="宋体" w:hAnsi="宋体" w:cs="宋体"/>
          <w:b/>
          <w:kern w:val="0"/>
          <w:sz w:val="24"/>
          <w:szCs w:val="24"/>
        </w:rPr>
        <w:t>、</w:t>
      </w:r>
      <w:r>
        <w:rPr>
          <w:rFonts w:hint="eastAsia" w:ascii="宋体" w:hAnsi="宋体" w:cs="宋体"/>
          <w:b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目的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使学生了解和掌握国际贸易的基本理论和前沿理论问题，进一步了解各国的不同贸易政策，包括限制进口和促进出口的各项措施，提高学生运用应对国际贸易问题的能力。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三、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要求</w:t>
      </w:r>
    </w:p>
    <w:p>
      <w:pPr>
        <w:widowControl/>
        <w:wordWrap/>
        <w:adjustRightInd/>
        <w:snapToGrid/>
        <w:spacing w:before="100" w:beforeAutospacing="1" w:after="100" w:afterAutospacing="1" w:line="440" w:lineRule="exact"/>
        <w:ind w:left="0" w:leftChars="0" w:right="0" w:firstLine="420" w:firstLineChars="200"/>
        <w:jc w:val="left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根据</w:t>
      </w:r>
      <w:r>
        <w:rPr>
          <w:rFonts w:hint="eastAsia" w:ascii="宋体" w:hAnsi="宋体"/>
          <w:szCs w:val="21"/>
          <w:lang w:eastAsia="zh-CN"/>
        </w:rPr>
        <w:t>学习</w:t>
      </w:r>
      <w:r>
        <w:rPr>
          <w:rFonts w:hint="eastAsia" w:ascii="宋体" w:hAnsi="宋体"/>
          <w:szCs w:val="21"/>
        </w:rPr>
        <w:t>内容、学生特点及学时安排，采取</w:t>
      </w:r>
      <w:r>
        <w:rPr>
          <w:rFonts w:hint="eastAsia" w:ascii="宋体" w:hAnsi="宋体"/>
          <w:color w:val="FF0000"/>
          <w:szCs w:val="21"/>
        </w:rPr>
        <w:t>自学</w:t>
      </w:r>
      <w:r>
        <w:rPr>
          <w:rFonts w:hint="eastAsia" w:ascii="宋体" w:hAnsi="宋体"/>
          <w:szCs w:val="21"/>
        </w:rPr>
        <w:t>、调研等相结合方式组织</w:t>
      </w:r>
      <w:r>
        <w:rPr>
          <w:rFonts w:hint="eastAsia" w:ascii="宋体" w:hAnsi="宋体"/>
          <w:szCs w:val="21"/>
          <w:lang w:eastAsia="zh-CN"/>
        </w:rPr>
        <w:t>学习</w:t>
      </w:r>
      <w:r>
        <w:rPr>
          <w:rFonts w:hint="eastAsia" w:ascii="宋体" w:hAnsi="宋体"/>
          <w:szCs w:val="21"/>
        </w:rPr>
        <w:t>，要求学生阅读大量的相关资料，完成相关的自学、调研等</w:t>
      </w:r>
      <w:r>
        <w:rPr>
          <w:rFonts w:hint="eastAsia" w:ascii="宋体" w:hAnsi="宋体"/>
          <w:szCs w:val="21"/>
          <w:lang w:eastAsia="zh-CN"/>
        </w:rPr>
        <w:t>学习</w:t>
      </w:r>
      <w:r>
        <w:rPr>
          <w:rFonts w:hint="eastAsia" w:ascii="宋体" w:hAnsi="宋体"/>
          <w:szCs w:val="21"/>
        </w:rPr>
        <w:t>环节，培养学生的独立研读能力。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四、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内容及学时分配</w:t>
      </w:r>
    </w:p>
    <w:p>
      <w:pPr>
        <w:jc w:val="center"/>
        <w:rPr>
          <w:rFonts w:ascii="宋体"/>
          <w:szCs w:val="21"/>
        </w:rPr>
      </w:pPr>
      <w:r>
        <w:rPr>
          <w:rFonts w:hint="eastAsia"/>
          <w:sz w:val="32"/>
        </w:rPr>
        <w:t>课程内容与学时分配</w:t>
      </w:r>
    </w:p>
    <w:tbl>
      <w:tblPr>
        <w:tblStyle w:val="8"/>
        <w:tblW w:w="6720" w:type="dxa"/>
        <w:jc w:val="center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5"/>
        <w:gridCol w:w="1155"/>
        <w:gridCol w:w="17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3795" w:type="dxa"/>
            <w:vMerge w:val="restart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课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程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内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容</w:t>
            </w:r>
          </w:p>
        </w:tc>
        <w:tc>
          <w:tcPr>
            <w:tcW w:w="2925" w:type="dxa"/>
            <w:gridSpan w:val="2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学时分配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3795" w:type="dxa"/>
            <w:vMerge w:val="continue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ind w:firstLine="31680" w:firstLineChars="99"/>
              <w:jc w:val="center"/>
              <w:rPr>
                <w:rFonts w:ascii="宋体"/>
                <w:b/>
                <w:color w:val="FF0000"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color w:val="FF0000"/>
                <w:kern w:val="0"/>
                <w:szCs w:val="21"/>
              </w:rPr>
              <w:t>自学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自学研讨调研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第一章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导论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第二章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szCs w:val="21"/>
              </w:rPr>
              <w:t>国际分工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ind w:left="31680" w:leftChars="170" w:firstLine="31680" w:firstLineChars="150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第三章　</w:t>
            </w:r>
            <w:r>
              <w:rPr>
                <w:rFonts w:hint="eastAsia" w:ascii="宋体" w:hAnsi="宋体"/>
                <w:b/>
                <w:szCs w:val="21"/>
              </w:rPr>
              <w:t>世界市场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第四章　</w:t>
            </w:r>
            <w:r>
              <w:rPr>
                <w:rFonts w:hint="eastAsia" w:ascii="宋体" w:hAnsi="宋体"/>
                <w:b/>
                <w:szCs w:val="21"/>
              </w:rPr>
              <w:t>对外贸易政策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第五章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关税壁垒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第六章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非关税壁垒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/>
                <w:b/>
                <w:kern w:val="0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第七章　促进出口和出口管制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３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第八章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经济特区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１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第九章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贸易条约与协定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２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第十章　地区经济一体化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３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379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第十一章</w:t>
            </w:r>
            <w:r>
              <w:rPr>
                <w:rFonts w:ascii="宋体" w:hAnsi="宋体"/>
                <w:b/>
                <w:kern w:val="0"/>
                <w:szCs w:val="21"/>
              </w:rPr>
              <w:t xml:space="preserve">  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ＷＴＯ</w:t>
            </w:r>
          </w:p>
        </w:tc>
        <w:tc>
          <w:tcPr>
            <w:tcW w:w="1155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２</w:t>
            </w:r>
          </w:p>
        </w:tc>
        <w:tc>
          <w:tcPr>
            <w:tcW w:w="1770" w:type="dxa"/>
            <w:vAlign w:val="center"/>
          </w:tcPr>
          <w:p>
            <w:pPr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３</w:t>
            </w:r>
          </w:p>
        </w:tc>
      </w:tr>
    </w:tbl>
    <w:p>
      <w:pPr>
        <w:widowControl/>
        <w:spacing w:before="100" w:beforeAutospacing="1" w:after="100" w:afterAutospacing="1" w:line="360" w:lineRule="exact"/>
        <w:jc w:val="left"/>
        <w:rPr>
          <w:rFonts w:ascii="宋体" w:cs="宋体"/>
          <w:bCs/>
          <w:kern w:val="0"/>
          <w:szCs w:val="21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五、课程考核及成绩评定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（课程考核为闭卷考试，应与</w:t>
      </w:r>
      <w:r>
        <w:rPr>
          <w:rFonts w:hint="eastAsia" w:ascii="宋体" w:hAnsi="宋体"/>
          <w:szCs w:val="21"/>
          <w:lang w:eastAsia="zh-CN"/>
        </w:rPr>
        <w:t>学习</w:t>
      </w:r>
      <w:r>
        <w:rPr>
          <w:rFonts w:hint="eastAsia" w:ascii="宋体" w:hAnsi="宋体"/>
          <w:szCs w:val="21"/>
        </w:rPr>
        <w:t>计划一致；成绩评定：考试成绩实行百分制，其中基础知识测试题的分值掌握在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>分左右；综合能力测试题的分值掌握在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分左右。</w:t>
      </w:r>
      <w:r>
        <w:rPr>
          <w:rFonts w:ascii="宋体" w:hAnsi="宋体"/>
          <w:szCs w:val="21"/>
        </w:rPr>
        <w:t>60</w:t>
      </w:r>
      <w:r>
        <w:rPr>
          <w:rFonts w:hint="eastAsia" w:ascii="宋体" w:hAnsi="宋体"/>
          <w:szCs w:val="21"/>
        </w:rPr>
        <w:t>分为及格）</w:t>
      </w: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六、推荐教材和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 xml:space="preserve">参考书 </w:t>
      </w:r>
    </w:p>
    <w:tbl>
      <w:tblPr>
        <w:tblStyle w:val="8"/>
        <w:tblW w:w="7091" w:type="dxa"/>
        <w:jc w:val="center"/>
        <w:tblInd w:w="24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1"/>
        <w:gridCol w:w="1893"/>
        <w:gridCol w:w="278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推荐教程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《国际贸易》</w:t>
            </w:r>
          </w:p>
        </w:tc>
        <w:tc>
          <w:tcPr>
            <w:tcW w:w="1893" w:type="dxa"/>
            <w:vAlign w:val="center"/>
          </w:tcPr>
          <w:p>
            <w:pPr>
              <w:widowControl/>
              <w:jc w:val="center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薛荣久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jc w:val="left"/>
              <w:rPr>
                <w:rFonts w:asci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对外经贸大学出版社，</w:t>
            </w:r>
            <w:r>
              <w:rPr>
                <w:rFonts w:ascii="宋体" w:hAnsi="宋体"/>
                <w:kern w:val="0"/>
                <w:szCs w:val="21"/>
              </w:rPr>
              <w:t>2008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shd w:val="clear" w:color="auto" w:fill="D9D9D9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  <w:lang w:eastAsia="zh-CN"/>
              </w:rPr>
              <w:t>学习</w:t>
            </w:r>
            <w:r>
              <w:rPr>
                <w:rFonts w:hint="eastAsia" w:ascii="宋体" w:hAnsi="宋体"/>
                <w:b/>
                <w:kern w:val="0"/>
                <w:szCs w:val="21"/>
              </w:rPr>
              <w:t>参考书</w:t>
            </w:r>
          </w:p>
        </w:tc>
        <w:tc>
          <w:tcPr>
            <w:tcW w:w="1893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作者</w:t>
            </w:r>
          </w:p>
        </w:tc>
        <w:tc>
          <w:tcPr>
            <w:tcW w:w="2787" w:type="dxa"/>
            <w:shd w:val="clear" w:color="auto" w:fill="D9D9D9"/>
            <w:vAlign w:val="center"/>
          </w:tcPr>
          <w:p>
            <w:pPr>
              <w:widowControl/>
              <w:jc w:val="center"/>
              <w:rPr>
                <w:rFonts w:ascii="宋体"/>
                <w:b/>
                <w:kern w:val="0"/>
                <w:szCs w:val="21"/>
              </w:rPr>
            </w:pPr>
            <w:r>
              <w:rPr>
                <w:rFonts w:hint="eastAsia" w:ascii="宋体" w:hAnsi="宋体"/>
                <w:b/>
                <w:kern w:val="0"/>
                <w:szCs w:val="21"/>
              </w:rPr>
              <w:t>出版社及出版时间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关税与贸易总协定业务手册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对外经贸部主编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经济管理出版社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11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国际经济学</w:t>
            </w:r>
          </w:p>
        </w:tc>
        <w:tc>
          <w:tcPr>
            <w:tcW w:w="1893" w:type="dxa"/>
            <w:vAlign w:val="top"/>
          </w:tcPr>
          <w:p>
            <w:pPr>
              <w:widowControl/>
              <w:spacing w:before="100" w:beforeAutospacing="1" w:after="100" w:afterAutospacing="1" w:line="360" w:lineRule="exact"/>
              <w:jc w:val="center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保罗</w:t>
            </w:r>
            <w:r>
              <w:rPr>
                <w:rFonts w:ascii="宋体" w:hAnsi="宋体"/>
                <w:szCs w:val="21"/>
              </w:rPr>
              <w:t>•</w:t>
            </w:r>
            <w:r>
              <w:rPr>
                <w:rFonts w:hint="eastAsia" w:ascii="宋体" w:hAnsi="宋体"/>
                <w:szCs w:val="21"/>
              </w:rPr>
              <w:t>克鲁格曼</w:t>
            </w:r>
            <w:r>
              <w:rPr>
                <w:rFonts w:ascii="宋体" w:hAnsi="宋体"/>
                <w:szCs w:val="21"/>
              </w:rPr>
              <w:t>(</w:t>
            </w:r>
            <w:r>
              <w:rPr>
                <w:rFonts w:hint="eastAsia" w:ascii="宋体" w:hAnsi="宋体"/>
                <w:szCs w:val="21"/>
              </w:rPr>
              <w:t>美国</w:t>
            </w:r>
            <w:r>
              <w:rPr>
                <w:rFonts w:ascii="宋体" w:hAnsi="宋体"/>
                <w:szCs w:val="21"/>
              </w:rPr>
              <w:t>)</w:t>
            </w:r>
          </w:p>
        </w:tc>
        <w:tc>
          <w:tcPr>
            <w:tcW w:w="2787" w:type="dxa"/>
            <w:vAlign w:val="center"/>
          </w:tcPr>
          <w:p>
            <w:pPr>
              <w:widowControl/>
              <w:spacing w:before="100" w:beforeAutospacing="1" w:after="100" w:afterAutospacing="1" w:line="360" w:lineRule="exact"/>
              <w:rPr>
                <w:rFonts w:ascii="宋体" w:cs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中国人民大学出版社，</w:t>
            </w:r>
            <w:r>
              <w:rPr>
                <w:rFonts w:ascii="宋体" w:hAnsi="宋体"/>
                <w:kern w:val="0"/>
                <w:szCs w:val="21"/>
              </w:rPr>
              <w:t>2000</w:t>
            </w:r>
          </w:p>
        </w:tc>
      </w:tr>
    </w:tbl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</w:p>
    <w:p>
      <w:pPr>
        <w:widowControl/>
        <w:spacing w:before="100" w:beforeAutospacing="1" w:after="100" w:afterAutospacing="1" w:line="360" w:lineRule="exact"/>
        <w:ind w:left="31680" w:hangingChars="1224" w:firstLine="31680"/>
        <w:jc w:val="left"/>
        <w:rPr>
          <w:rFonts w:hint="eastAsia" w:ascii="宋体" w:hAnsi="宋体" w:cs="宋体"/>
          <w:b/>
          <w:bCs/>
          <w:kern w:val="0"/>
          <w:sz w:val="24"/>
          <w:szCs w:val="24"/>
        </w:rPr>
      </w:pPr>
      <w:r>
        <w:rPr>
          <w:rFonts w:hint="eastAsia" w:ascii="宋体" w:hAnsi="宋体" w:cs="宋体"/>
          <w:b/>
          <w:bCs/>
          <w:kern w:val="0"/>
          <w:sz w:val="24"/>
          <w:szCs w:val="24"/>
        </w:rPr>
        <w:t>七、</w:t>
      </w:r>
      <w:r>
        <w:rPr>
          <w:rFonts w:hint="eastAsia" w:ascii="宋体" w:hAnsi="宋体" w:cs="宋体"/>
          <w:b/>
          <w:bCs/>
          <w:kern w:val="0"/>
          <w:sz w:val="24"/>
          <w:szCs w:val="24"/>
          <w:lang w:eastAsia="zh-CN"/>
        </w:rPr>
        <w:t>学习</w:t>
      </w:r>
      <w:r>
        <w:rPr>
          <w:rFonts w:hint="eastAsia" w:ascii="宋体" w:hAnsi="宋体" w:cs="宋体"/>
          <w:b/>
          <w:bCs/>
          <w:kern w:val="0"/>
          <w:sz w:val="24"/>
          <w:szCs w:val="24"/>
        </w:rPr>
        <w:t>具体内容和要求</w:t>
      </w:r>
    </w:p>
    <w:p>
      <w:pPr>
        <w:rPr>
          <w:rFonts w:ascii="宋体"/>
          <w:b/>
          <w:szCs w:val="21"/>
        </w:rPr>
      </w:pPr>
    </w:p>
    <w:p>
      <w:pPr>
        <w:numPr>
          <w:ilvl w:val="0"/>
          <w:numId w:val="1"/>
        </w:numPr>
        <w:ind w:firstLine="1215"/>
        <w:rPr>
          <w:rFonts w:ascii="宋体"/>
          <w:b/>
          <w:bCs/>
          <w:sz w:val="24"/>
          <w:szCs w:val="24"/>
        </w:rPr>
      </w:pPr>
      <w:r>
        <w:rPr>
          <w:rFonts w:ascii="宋体" w:hAnsi="宋体"/>
          <w:b/>
          <w:bCs/>
          <w:sz w:val="24"/>
          <w:szCs w:val="24"/>
        </w:rPr>
        <w:t xml:space="preserve">   </w:t>
      </w:r>
      <w:r>
        <w:rPr>
          <w:rFonts w:hint="eastAsia" w:ascii="宋体" w:hAnsi="宋体"/>
          <w:b/>
          <w:bCs/>
          <w:sz w:val="24"/>
          <w:szCs w:val="24"/>
        </w:rPr>
        <w:t>导论</w:t>
      </w:r>
    </w:p>
    <w:p>
      <w:pPr>
        <w:spacing w:beforeLines="50" w:afterLines="5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ind w:left="0" w:firstLine="31680" w:firstLineChars="150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主要要求掌握国际贸易的基本概念、国际贸易的产生与发展、国际贸易的分类、国际贸易的作用，要求学生了解国际贸易的基本知识。</w:t>
      </w:r>
    </w:p>
    <w:p>
      <w:pPr>
        <w:spacing w:beforeLines="50" w:afterLines="5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spacing w:beforeLines="50" w:afterLines="50"/>
        <w:ind w:firstLine="31680" w:firstLineChars="2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spacing w:beforeLines="50" w:afterLines="5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numPr>
          <w:numId w:val="0"/>
        </w:numPr>
        <w:jc w:val="center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第一节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国际贸易的产生与发展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对外贸易与国际贸易的含义</w:t>
      </w:r>
    </w:p>
    <w:p>
      <w:pPr>
        <w:pStyle w:val="3"/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二者的概念是不同的，注意区别，从以下几个方面：范围；角度；产生时间；产生基础。</w:t>
      </w:r>
    </w:p>
    <w:p>
      <w:pPr>
        <w:widowControl w:val="0"/>
        <w:numPr>
          <w:numId w:val="0"/>
        </w:numPr>
        <w:tabs>
          <w:tab w:val="left" w:pos="42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对外贸易产生的条件：一是可供交换的剩余产品；二是出现了政治实体，也可以说是阶级和国家的形成。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对外贸易的发展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二战后国际贸易的发展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200" w:right="0"/>
        <w:jc w:val="center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第二节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对外贸易与国内贸易的同异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对外贸易与国内贸易的相同点：都是商品和服务的交换；交易的过程大同小异；经营的目的都是取得利润或经济效益。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对外贸易与国内贸易的差异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对外贸易难度大，主要体现在：语言不同；法律风俗习惯不同；贸易政策与措施不尽相同；市场调查困难；交易争端解决难度大。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对外贸易比国内贸易复杂，体现在：货币与度量衡制度的差异大；商业习惯复杂；海关制度和其他贸易法规不同；国际汇兑复杂；货物的运输与保险复杂。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国际贸易风险大，包括：信用风险；商业风险；汇兑风险；价格风险；政治风险等。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200" w:right="0"/>
        <w:jc w:val="center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第三节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  <w:lang w:eastAsia="zh-CN"/>
        </w:rPr>
        <w:t xml:space="preserve"> 对外贸易的分类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按交易内容划分为：货物贸易、服务贸易和技术贸易。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按货物移动方向划分：出口贸易、进口贸易、过境贸易、复出口、净出口。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按交易对象区分为：直接贸易、间接贸易和转口贸易。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按运输方式划分为：海运贸易、陆运贸易、空运贸易、多式联运和邮购贸易。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200" w:right="0"/>
        <w:jc w:val="center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第四节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  <w:lang w:eastAsia="zh-CN"/>
        </w:rPr>
        <w:t>国际贸易研究的常用术语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总贸易与专门贸易体系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对外贸易额与对外贸易量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对外贸易差额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对外贸易或国际贸易结构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对外贸易地区分布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对外贸易依存度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200" w:right="0"/>
        <w:jc w:val="center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第五节 传递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传递的概念：是一国经济的盛衰对另一国的影响。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传递的过程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影响传递的主要因素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一国的对外开放程度。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一国市场经济发展的程度。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一国进出口贸易总额在世界贸易中的比重。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  <w:lang w:eastAsia="zh-CN"/>
        </w:rPr>
      </w:pPr>
      <w:r>
        <w:rPr>
          <w:rFonts w:hint="eastAsia" w:ascii="宋体" w:hAnsi="宋体"/>
          <w:szCs w:val="21"/>
          <w:lang w:eastAsia="zh-CN"/>
        </w:rPr>
        <w:t>双边贸易关系。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各国的经济政策</w:t>
      </w:r>
      <w:r>
        <w:rPr>
          <w:rFonts w:hint="eastAsia" w:ascii="宋体" w:hAnsi="宋体"/>
          <w:szCs w:val="21"/>
        </w:rPr>
        <w:t>。</w:t>
      </w:r>
    </w:p>
    <w:p>
      <w:pPr>
        <w:ind w:left="840"/>
        <w:rPr>
          <w:rFonts w:ascii="宋体"/>
          <w:szCs w:val="21"/>
        </w:rPr>
      </w:pPr>
    </w:p>
    <w:p>
      <w:pPr>
        <w:spacing w:beforeLines="50" w:afterLines="5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spacing w:beforeLines="50" w:afterLines="50"/>
        <w:ind w:firstLine="31680" w:firstLineChars="147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国际贸易的主要分类</w:t>
      </w:r>
    </w:p>
    <w:p>
      <w:pPr>
        <w:spacing w:beforeLines="50" w:afterLines="50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Chars="20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国际贸易与对外贸易的区别？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Chars="20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对外贸易产生的条件是什么？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Chars="20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对外贸易的主要种类有哪些？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Chars="20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什么是专门贸易和总贸易？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Chars="20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转口贸易和过境贸易的区别是什么？</w:t>
      </w: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rPr>
          <w:rFonts w:ascii="宋体"/>
          <w:szCs w:val="21"/>
        </w:rPr>
      </w:pPr>
    </w:p>
    <w:p>
      <w:pPr>
        <w:numPr>
          <w:numId w:val="0"/>
        </w:numPr>
        <w:jc w:val="center"/>
        <w:rPr>
          <w:rFonts w:asci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eastAsia="zh-CN"/>
        </w:rPr>
        <w:t>第二章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 w:val="24"/>
          <w:szCs w:val="24"/>
        </w:rPr>
        <w:t>国际分工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widowControl w:val="0"/>
        <w:wordWrap/>
        <w:adjustRightInd/>
        <w:snapToGrid/>
        <w:spacing w:line="440" w:lineRule="exact"/>
        <w:ind w:left="0" w:right="0" w:firstLine="31680" w:firstLineChars="15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主要学习国际分工的基本概念、影响因素和主要的分工理论，要求学生了解国际分工的主要形式，并学会用这些理论去指导我们的实践活动，还要体会分工的意义以及如何是利益最大化。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tabs>
          <w:tab w:val="left" w:pos="2520"/>
        </w:tabs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第一节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国际分工的含义与发展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国际分工的含义与作用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国际分工的含义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国际分工的作用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国际分工的产生与发展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900" w:leftChars="0"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val="en-US" w:eastAsia="zh-CN"/>
        </w:rPr>
        <w:t xml:space="preserve">第二节 </w:t>
      </w:r>
      <w:r>
        <w:rPr>
          <w:rFonts w:hint="eastAsia" w:ascii="宋体" w:hAnsi="宋体"/>
          <w:b/>
          <w:bCs/>
          <w:szCs w:val="21"/>
        </w:rPr>
        <w:t>第二次世界大战以来国际分工的发展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第二次世界大战以来国际分工的发展的背景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二、第二次世界大战后国际分工的特点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发达国家之间的分工居于国际分工的主导地位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产业内部分工逐渐增强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发达国家与发展中国家的分工形式发生变化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区域性经济集团内部分工加强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从垂直型分工向水平型分工发展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国际服务分工逐步形成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国际分工的基础发生变化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国际分工格局出现多层次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国际分工的发展规律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260" w:leftChars="0"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第三节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国际分工发展的制约因素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自然条件的因素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社会生产力的因素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人口与生产规模因素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资本国际化因素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生产关系因素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六、</w:t>
      </w:r>
      <w:r>
        <w:rPr>
          <w:rFonts w:hint="eastAsia" w:ascii="宋体" w:hAnsi="宋体"/>
          <w:szCs w:val="21"/>
        </w:rPr>
        <w:t>经济贸易政策因素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8" w:leftChars="0" w:right="0" w:hanging="18" w:hangingChars="9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第四节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国际分工理论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亚当</w:t>
      </w:r>
      <w:r>
        <w:rPr>
          <w:rFonts w:ascii="宋体" w:hAnsi="宋体"/>
          <w:szCs w:val="21"/>
        </w:rPr>
        <w:t>••</w:t>
      </w:r>
      <w:r>
        <w:rPr>
          <w:rFonts w:hint="eastAsia" w:ascii="宋体" w:hAnsi="宋体"/>
          <w:szCs w:val="21"/>
        </w:rPr>
        <w:t>斯密的绝对优势论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大卫</w:t>
      </w:r>
      <w:r>
        <w:rPr>
          <w:rFonts w:ascii="宋体" w:hAnsi="宋体"/>
          <w:szCs w:val="21"/>
        </w:rPr>
        <w:t>•</w:t>
      </w:r>
      <w:r>
        <w:rPr>
          <w:rFonts w:hint="eastAsia" w:ascii="宋体" w:hAnsi="宋体"/>
          <w:szCs w:val="21"/>
        </w:rPr>
        <w:t>李嘉图的比较优势论</w:t>
      </w:r>
    </w:p>
    <w:p>
      <w:pPr>
        <w:widowControl w:val="0"/>
        <w:numPr>
          <w:ilvl w:val="4"/>
          <w:numId w:val="1"/>
        </w:numPr>
        <w:tabs>
          <w:tab w:val="left" w:pos="540"/>
          <w:tab w:val="clear" w:pos="2535"/>
        </w:tabs>
        <w:wordWrap/>
        <w:adjustRightInd/>
        <w:snapToGrid/>
        <w:spacing w:line="440" w:lineRule="exact"/>
        <w:ind w:left="540" w:right="0" w:firstLine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比较优势论的产生</w:t>
      </w:r>
    </w:p>
    <w:p>
      <w:pPr>
        <w:widowControl w:val="0"/>
        <w:numPr>
          <w:ilvl w:val="4"/>
          <w:numId w:val="1"/>
        </w:numPr>
        <w:tabs>
          <w:tab w:val="left" w:pos="540"/>
          <w:tab w:val="clear" w:pos="2535"/>
        </w:tabs>
        <w:wordWrap/>
        <w:adjustRightInd/>
        <w:snapToGrid/>
        <w:spacing w:line="440" w:lineRule="exact"/>
        <w:ind w:left="540" w:right="0" w:firstLine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比较优势理论的主要内容</w:t>
      </w:r>
    </w:p>
    <w:p>
      <w:pPr>
        <w:widowControl w:val="0"/>
        <w:numPr>
          <w:ilvl w:val="4"/>
          <w:numId w:val="1"/>
        </w:numPr>
        <w:tabs>
          <w:tab w:val="left" w:pos="540"/>
          <w:tab w:val="clear" w:pos="2535"/>
        </w:tabs>
        <w:wordWrap/>
        <w:adjustRightInd/>
        <w:snapToGrid/>
        <w:spacing w:line="440" w:lineRule="exact"/>
        <w:ind w:left="540" w:right="0" w:firstLine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历史地位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马克思和恩格斯的生产方式说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赫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俄生产要素禀赋说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“里昂惕夫之谜”与释谜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left="42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国际分工的基本概念和影响因素、理论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第二次世界大战后国际分工的特点是什么？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影响国际分工发展的制约因素有哪些？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简述亚当</w:t>
      </w:r>
      <w:r>
        <w:rPr>
          <w:rFonts w:ascii="宋体" w:hAnsi="宋体"/>
          <w:szCs w:val="21"/>
        </w:rPr>
        <w:t>••</w:t>
      </w:r>
      <w:r>
        <w:rPr>
          <w:rFonts w:hint="eastAsia" w:ascii="宋体" w:hAnsi="宋体"/>
          <w:szCs w:val="21"/>
        </w:rPr>
        <w:t>斯密的绝对优势论的主要内容。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大卫</w:t>
      </w:r>
      <w:r>
        <w:rPr>
          <w:rFonts w:ascii="宋体" w:hAnsi="宋体"/>
          <w:szCs w:val="21"/>
        </w:rPr>
        <w:t>•</w:t>
      </w:r>
      <w:r>
        <w:rPr>
          <w:rFonts w:hint="eastAsia" w:ascii="宋体" w:hAnsi="宋体"/>
          <w:szCs w:val="21"/>
        </w:rPr>
        <w:t>李嘉图的比较优势论主要内容是什么？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赫</w:t>
      </w:r>
      <w:r>
        <w:rPr>
          <w:rFonts w:ascii="宋体" w:hAnsi="宋体"/>
          <w:szCs w:val="21"/>
        </w:rPr>
        <w:t>——</w:t>
      </w:r>
      <w:r>
        <w:rPr>
          <w:rFonts w:hint="eastAsia" w:ascii="宋体" w:hAnsi="宋体"/>
          <w:szCs w:val="21"/>
        </w:rPr>
        <w:t>俄生产要素禀赋说的主要内容是什么？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eastAsia" w:ascii="宋体" w:hAnsi="宋体"/>
          <w:szCs w:val="21"/>
        </w:rPr>
        <w:t>什么是“里昂惕夫之谜”？它说明了什么？</w:t>
      </w:r>
    </w:p>
    <w:p>
      <w:pPr>
        <w:widowControl w:val="0"/>
        <w:wordWrap/>
        <w:adjustRightInd/>
        <w:snapToGrid/>
        <w:spacing w:line="440" w:lineRule="exact"/>
        <w:ind w:left="1260"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2520" w:leftChars="0" w:right="0" w:hanging="2520" w:hangingChars="105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第三章</w:t>
      </w:r>
      <w:r>
        <w:rPr>
          <w:rFonts w:ascii="宋体" w:hAnsi="宋体"/>
          <w:b/>
          <w:sz w:val="24"/>
          <w:szCs w:val="24"/>
        </w:rPr>
        <w:t xml:space="preserve">   </w:t>
      </w:r>
      <w:r>
        <w:rPr>
          <w:rFonts w:hint="eastAsia" w:ascii="宋体" w:hAnsi="宋体"/>
          <w:b/>
          <w:sz w:val="24"/>
          <w:szCs w:val="24"/>
        </w:rPr>
        <w:t>世界市场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widowControl w:val="0"/>
        <w:wordWrap/>
        <w:adjustRightInd/>
        <w:snapToGrid/>
        <w:spacing w:line="440" w:lineRule="exact"/>
        <w:ind w:left="0" w:right="0" w:firstLine="31680" w:firstLineChars="15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主要学习世界市场的形成，开拓世界市场的方法，还要理解不同方法的优劣点，以及如何对现有企业的指导意义。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ilvl w:val="1"/>
          <w:numId w:val="1"/>
        </w:numPr>
        <w:tabs>
          <w:tab w:val="left" w:pos="0"/>
          <w:tab w:val="clear" w:pos="1545"/>
        </w:tabs>
        <w:wordWrap/>
        <w:adjustRightInd/>
        <w:snapToGrid/>
        <w:spacing w:line="440" w:lineRule="exact"/>
        <w:ind w:left="1545" w:leftChars="0" w:right="0" w:hanging="1545" w:firstLineChars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世界市场的发展与构成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世界市场的萌芽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世界市场的迅速发展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世界市场的形成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多边贸易和多边支付体系的形成。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国际金本位制度的建立与世界货币的形成。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资本主义的各种经济规律制约着世界市场的发展。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形成了比较健全的销售渠道。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价值规律作用加强，形成了国际价值规律。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当代世界市场的构成</w:t>
      </w:r>
    </w:p>
    <w:p>
      <w:pPr>
        <w:widowControl w:val="0"/>
        <w:numPr>
          <w:ilvl w:val="1"/>
          <w:numId w:val="1"/>
        </w:numPr>
        <w:wordWrap/>
        <w:adjustRightInd/>
        <w:snapToGrid/>
        <w:spacing w:line="440" w:lineRule="exact"/>
        <w:ind w:left="1545" w:leftChars="0" w:right="0" w:hanging="1545" w:firstLineChars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世界市场的开拓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开拓世界市场的准备</w:t>
      </w:r>
      <w:r>
        <w:rPr>
          <w:rFonts w:ascii="宋体"/>
          <w:szCs w:val="21"/>
        </w:rPr>
        <w:br/>
      </w:r>
      <w:r>
        <w:rPr>
          <w:rFonts w:hint="eastAsia" w:ascii="宋体"/>
          <w:szCs w:val="21"/>
          <w:lang w:val="en-US" w:eastAsia="zh-CN"/>
        </w:rPr>
        <w:t xml:space="preserve">    </w:t>
      </w:r>
      <w:r>
        <w:rPr>
          <w:rFonts w:hint="eastAsia" w:asci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开拓世界市场的方法</w:t>
      </w:r>
    </w:p>
    <w:p>
      <w:pPr>
        <w:widowControl w:val="0"/>
        <w:numPr>
          <w:ilvl w:val="4"/>
          <w:numId w:val="1"/>
        </w:numPr>
        <w:tabs>
          <w:tab w:val="left" w:pos="0"/>
          <w:tab w:val="clear" w:pos="2535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产品出口阶段</w:t>
      </w:r>
    </w:p>
    <w:p>
      <w:pPr>
        <w:widowControl w:val="0"/>
        <w:numPr>
          <w:ilvl w:val="4"/>
          <w:numId w:val="1"/>
        </w:numPr>
        <w:tabs>
          <w:tab w:val="left" w:pos="0"/>
          <w:tab w:val="clear" w:pos="2535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到国外生产阶段</w:t>
      </w:r>
    </w:p>
    <w:p>
      <w:pPr>
        <w:widowControl w:val="0"/>
        <w:numPr>
          <w:ilvl w:val="4"/>
          <w:numId w:val="1"/>
        </w:numPr>
        <w:tabs>
          <w:tab w:val="left" w:pos="0"/>
          <w:tab w:val="clear" w:pos="2535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跨国企业经营阶段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世界市场上交易的达成</w:t>
      </w:r>
    </w:p>
    <w:p>
      <w:pPr>
        <w:widowControl w:val="0"/>
        <w:numPr>
          <w:ilvl w:val="1"/>
          <w:numId w:val="1"/>
        </w:numPr>
        <w:tabs>
          <w:tab w:val="clear" w:pos="1545"/>
        </w:tabs>
        <w:wordWrap/>
        <w:adjustRightInd/>
        <w:snapToGrid/>
        <w:spacing w:line="440" w:lineRule="exact"/>
        <w:ind w:left="1545" w:leftChars="0" w:right="0" w:hanging="1545" w:firstLineChars="0"/>
        <w:jc w:val="center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世界市场上交易方式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单纯的商品购销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包销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代理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寄售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拍卖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六、</w:t>
      </w:r>
      <w:r>
        <w:rPr>
          <w:rFonts w:hint="eastAsia" w:ascii="宋体" w:hAnsi="宋体"/>
          <w:szCs w:val="21"/>
        </w:rPr>
        <w:t>招标与投标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七、</w:t>
      </w:r>
      <w:r>
        <w:rPr>
          <w:rFonts w:hint="eastAsia" w:ascii="宋体" w:hAnsi="宋体"/>
          <w:szCs w:val="21"/>
        </w:rPr>
        <w:t>商品期货交易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八、</w:t>
      </w:r>
      <w:r>
        <w:rPr>
          <w:rFonts w:hint="eastAsia" w:ascii="宋体" w:hAnsi="宋体"/>
          <w:szCs w:val="21"/>
        </w:rPr>
        <w:t>对销贸易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九、</w:t>
      </w:r>
      <w:r>
        <w:rPr>
          <w:rFonts w:hint="eastAsia" w:ascii="宋体" w:hAnsi="宋体"/>
          <w:szCs w:val="21"/>
        </w:rPr>
        <w:t>补偿贸易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十、</w:t>
      </w:r>
      <w:r>
        <w:rPr>
          <w:rFonts w:hint="eastAsia" w:ascii="宋体" w:hAnsi="宋体"/>
          <w:szCs w:val="21"/>
        </w:rPr>
        <w:t>加工贸易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十一、</w:t>
      </w:r>
      <w:r>
        <w:rPr>
          <w:rFonts w:hint="eastAsia" w:ascii="宋体" w:hAnsi="宋体"/>
          <w:szCs w:val="21"/>
        </w:rPr>
        <w:t>租赁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left="42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世界市场的形成，开拓世界市场的方法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世界市场形成的标志有哪些？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开拓世界市场的方法有哪些？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对销贸易的含义是什么？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补偿贸易的概念和特点是什么？</w:t>
      </w:r>
    </w:p>
    <w:p>
      <w:pPr>
        <w:widowControl w:val="0"/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第四章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对外贸易政策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主要讲述对外贸易政策的基本概念、基本类型以及历史演变，以及如何用理论指导我们的进出口活动与贸易政策的制定，使我们获得最大利益。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numPr>
          <w:ilvl w:val="0"/>
          <w:numId w:val="2"/>
        </w:numPr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beforeLines="50" w:afterLines="5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对外贸易政策概述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对外贸易政策的含义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对外贸易政策的含义和性质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对外贸易政策的目的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对外贸易政策的类型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自由贸易政策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保护贸易政策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第二次世界大战后的贸易政策演变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对外贸易政策的制定与执行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制定对外贸易政策时考虑的因素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对外贸易政策的执行方式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幼稚工业的贸易政策的理论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六、</w:t>
      </w:r>
      <w:r>
        <w:rPr>
          <w:rFonts w:hint="eastAsia" w:ascii="宋体" w:hAnsi="宋体"/>
          <w:szCs w:val="21"/>
        </w:rPr>
        <w:t>超保护贸易政策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超保护贸易政策的兴起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超保护贸易政策的特点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超保护贸易政策的理论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七、</w:t>
      </w:r>
      <w:r>
        <w:rPr>
          <w:rFonts w:hint="eastAsia" w:ascii="宋体" w:hAnsi="宋体"/>
          <w:szCs w:val="21"/>
        </w:rPr>
        <w:t>第二次世界大战后的贸易政策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贸易自由化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新贸易保护主义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right="0" w:firstLine="31680" w:firstLineChars="15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外贸易政策的基本概念、基本类型以及历史演变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对外贸易政策的目的是什么？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保护幼稚工业理论的主要内容是什么？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什么是对外贸易乘数？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超保护贸易政策的特点是什么？</w:t>
      </w:r>
    </w:p>
    <w:p>
      <w:pPr>
        <w:widowControl w:val="0"/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第五章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关税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主要学习关税的保护作用，各国实行的主要的关税措施有哪些？以及如何争取到更好的关税待遇的问题。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wordWrap/>
        <w:adjustRightInd/>
        <w:snapToGrid/>
        <w:spacing w:line="440" w:lineRule="exact"/>
        <w:ind w:left="703" w:leftChars="0" w:right="0" w:hanging="703" w:hangingChars="335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第一节</w:t>
      </w:r>
      <w:r>
        <w:rPr>
          <w:rFonts w:ascii="宋体" w:hAnsi="宋体"/>
          <w:b/>
          <w:bCs/>
          <w:szCs w:val="21"/>
        </w:rPr>
        <w:t xml:space="preserve">     </w:t>
      </w:r>
      <w:r>
        <w:rPr>
          <w:rFonts w:hint="eastAsia" w:ascii="宋体" w:hAnsi="宋体"/>
          <w:b/>
          <w:bCs/>
          <w:szCs w:val="21"/>
        </w:rPr>
        <w:t>关税的概述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关税的概念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是进出口商品经过一国关税境域时，有政府所设置的海关想进出口商所征收的税收。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关税的特点</w:t>
      </w:r>
    </w:p>
    <w:p>
      <w:pPr>
        <w:widowControl w:val="0"/>
        <w:numPr>
          <w:ilvl w:val="4"/>
          <w:numId w:val="1"/>
        </w:numPr>
        <w:tabs>
          <w:tab w:val="left" w:pos="0"/>
          <w:tab w:val="clear" w:pos="2535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关税是一种间接税</w:t>
      </w:r>
    </w:p>
    <w:p>
      <w:pPr>
        <w:widowControl w:val="0"/>
        <w:numPr>
          <w:ilvl w:val="4"/>
          <w:numId w:val="1"/>
        </w:numPr>
        <w:tabs>
          <w:tab w:val="left" w:pos="0"/>
          <w:tab w:val="clear" w:pos="2535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关税的税收主体和客体是进出口商人和进出口货物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关税的作用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Chars="0"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第二节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关税类别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按商品流向分类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进口关税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出口关税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过境关税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按征收目的分类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财政关税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保护关税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按征税待遇分类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普通关税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优惠关税</w:t>
      </w:r>
    </w:p>
    <w:p>
      <w:pPr>
        <w:widowControl w:val="0"/>
        <w:numPr>
          <w:ilvl w:val="1"/>
          <w:numId w:val="3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差别关税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260" w:leftChars="0" w:right="0" w:hanging="1260" w:hangingChars="60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第三节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关税征收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海关税则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计税标准</w:t>
      </w:r>
    </w:p>
    <w:p>
      <w:pPr>
        <w:widowControl w:val="0"/>
        <w:numPr>
          <w:ilvl w:val="1"/>
          <w:numId w:val="4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从量税</w:t>
      </w:r>
    </w:p>
    <w:p>
      <w:pPr>
        <w:widowControl w:val="0"/>
        <w:numPr>
          <w:ilvl w:val="1"/>
          <w:numId w:val="4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从价税</w:t>
      </w:r>
    </w:p>
    <w:p>
      <w:pPr>
        <w:widowControl w:val="0"/>
        <w:numPr>
          <w:ilvl w:val="1"/>
          <w:numId w:val="4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复合税</w:t>
      </w:r>
    </w:p>
    <w:p>
      <w:pPr>
        <w:widowControl w:val="0"/>
        <w:numPr>
          <w:ilvl w:val="1"/>
          <w:numId w:val="4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选择税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关税减免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通关程序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beforeLines="50" w:afterLines="5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关税的主要分类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54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关税的概念与特点是什么？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关税的作用有哪些？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关税的种类有哪些？</w:t>
      </w:r>
    </w:p>
    <w:p>
      <w:pPr>
        <w:widowControl w:val="0"/>
        <w:numPr>
          <w:numId w:val="0"/>
        </w:numPr>
        <w:tabs>
          <w:tab w:val="left" w:pos="36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反倾销是如何确定的？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关税可以按照哪几种计算方法进行征收？</w:t>
      </w:r>
    </w:p>
    <w:p>
      <w:pPr>
        <w:widowControl w:val="0"/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Chars="0" w:right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第六章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非关税壁垒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主要要求学习在当前情况下各国实施的非关税壁垒措施，还要思考作为进出口商人遇到这样的问题要如何应对的问题。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840" w:leftChars="0" w:right="0" w:hanging="840" w:hangingChars="40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第一节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非关税壁垒概述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进口非关税壁垒的含义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进口非关税壁垒的产生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进口非关税壁垒的作用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非关税壁垒保护作用强于关税壁垒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生态环境和国民健康保护的需要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多边贸易体制的允许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20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竞争的需要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进口非关税壁垒的类别与前景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第二节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控制数量的非关税壁垒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进口配额制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“自动”出口配额制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进口许可证制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外汇管制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进口押金制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六、</w:t>
      </w:r>
      <w:r>
        <w:rPr>
          <w:rFonts w:hint="eastAsia" w:ascii="宋体" w:hAnsi="宋体"/>
          <w:szCs w:val="21"/>
        </w:rPr>
        <w:t>进口最低限价制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第三节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技术性贸易壁垒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技术性贸易壁垒的含义与特点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技术性贸易壁垒的发展趋势与影响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第四节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绿色贸易壁垒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术贸易壁垒的含义、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产生原因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对我们的影响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第五节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其他形式的非关税壁垒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政府采购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原产地规则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beforeLines="50" w:afterLines="5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非关税壁垒的主要分类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42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非关税壁垒产生的原因是什么》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42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非关税壁垒与关税比较，有哪些特点？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42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什么是进口配额制？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42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外汇管制的概念是什么？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42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技术贸易壁垒的含义是什么？</w:t>
      </w:r>
    </w:p>
    <w:p>
      <w:pPr>
        <w:widowControl w:val="0"/>
        <w:wordWrap/>
        <w:adjustRightInd/>
        <w:snapToGrid/>
        <w:spacing w:before="100" w:beforeAutospacing="1" w:after="100" w:afterAutospacing="1" w:line="440" w:lineRule="exact"/>
        <w:ind w:left="708" w:leftChars="0" w:right="0" w:hanging="708" w:hangingChars="295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第</w:t>
      </w:r>
      <w:r>
        <w:rPr>
          <w:rFonts w:hint="eastAsia" w:ascii="宋体" w:hAnsi="宋体"/>
          <w:b/>
          <w:sz w:val="24"/>
          <w:szCs w:val="24"/>
          <w:lang w:eastAsia="zh-CN"/>
        </w:rPr>
        <w:t>七</w:t>
      </w:r>
      <w:r>
        <w:rPr>
          <w:rFonts w:hint="eastAsia" w:ascii="宋体" w:hAnsi="宋体"/>
          <w:b/>
          <w:sz w:val="24"/>
          <w:szCs w:val="24"/>
        </w:rPr>
        <w:t>章</w:t>
      </w:r>
      <w:r>
        <w:rPr>
          <w:rFonts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b/>
          <w:sz w:val="24"/>
          <w:szCs w:val="24"/>
        </w:rPr>
        <w:t>出口促进与出口管制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2"/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本章主要介绍各国促进出口的主要措施，以及对待特殊商品的出口限制。通过学习使学生认识出口信贷，外汇倾销、商品倾销等一系列促进出口的促使和作用。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第一节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出口促进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加强政府作用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建立和加强出口促进的组织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组建中介组织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出口信贷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出口信贷的概念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是一个国家的银行为鼓励商品出口，加强商品的竞争能力，对本国的出口厂商或外国的进口商提供的贷款，特别适用于金额较大、期限较长的商品出口。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42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出口信贷发展的背景与形式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买方信贷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卖方信贷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五、</w:t>
      </w:r>
      <w:r>
        <w:rPr>
          <w:rFonts w:hint="eastAsia" w:ascii="宋体" w:hAnsi="宋体"/>
          <w:szCs w:val="21"/>
        </w:rPr>
        <w:t>出口信用保险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六、</w:t>
      </w:r>
      <w:r>
        <w:rPr>
          <w:rFonts w:hint="eastAsia" w:ascii="宋体" w:hAnsi="宋体"/>
          <w:szCs w:val="21"/>
        </w:rPr>
        <w:t>商品倾销和外汇倾销</w:t>
      </w:r>
    </w:p>
    <w:p>
      <w:pPr>
        <w:widowControl w:val="0"/>
        <w:numPr>
          <w:ilvl w:val="1"/>
          <w:numId w:val="5"/>
        </w:numPr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商品倾销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26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偶然性倾销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26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间歇性倾销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126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持续性倾销</w:t>
      </w:r>
    </w:p>
    <w:p>
      <w:pPr>
        <w:widowControl w:val="0"/>
        <w:numPr>
          <w:ilvl w:val="1"/>
          <w:numId w:val="5"/>
        </w:numPr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外汇倾销概念和条件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出口信贷的概念和两种形式？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外汇倾销和商品倾销的概念。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各国促进出口的措施有哪些？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出口信贷的概念是什么？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商品倾销的种类有哪些？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外汇倾销的概念和条件是什么？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鼓励出口的措施有哪些？</w:t>
      </w:r>
    </w:p>
    <w:p>
      <w:pPr>
        <w:widowControl w:val="0"/>
        <w:wordWrap/>
        <w:adjustRightInd/>
        <w:snapToGrid/>
        <w:spacing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第八章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经济特区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3"/>
        <w:widowControl w:val="0"/>
        <w:wordWrap/>
        <w:adjustRightInd/>
        <w:snapToGrid/>
        <w:spacing w:line="440" w:lineRule="exact"/>
        <w:ind w:right="0" w:firstLine="3168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经济特区是我国改革开放以后的新事物，通过本章的学习了解我国经济特区的发展历史，正确认识经济特区的含义和作用。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经济特区的含义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经济特区是一个国家和地区在其关境以外划出的一定范围内，建设或扩建码头、仓库、厂房等基础设施和实行免除关税等优惠待遇，吸引外国企业从事贸易与出口加工等业务活动的区域。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经济特区的发展与设置条件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条件是在交通便捷、运费节省、经济效益高的地方，尤其应在国际市场的要冲地带或附近区域，以便出口商品能迅速适合世界市场的需求。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经济特区的类型和作用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自由港的介绍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保税区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出口加工区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其他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left="42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经济特区的概念和形式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经济特区的概念是什么？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经济特区设置的条件是什么？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经济特区对国家的经济发展能起到什么样的作用？</w:t>
      </w:r>
    </w:p>
    <w:p>
      <w:pPr>
        <w:widowControl w:val="0"/>
        <w:wordWrap/>
        <w:adjustRightInd/>
        <w:snapToGrid/>
        <w:spacing w:before="100" w:beforeAutospacing="1" w:after="100" w:afterAutospacing="1" w:line="440" w:lineRule="exact"/>
        <w:ind w:left="0" w:leftChars="0" w:right="0" w:firstLine="0" w:firstLineChars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第九章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国际贸易条约与协定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3"/>
        <w:widowControl w:val="0"/>
        <w:wordWrap/>
        <w:adjustRightInd/>
        <w:snapToGrid/>
        <w:spacing w:line="440" w:lineRule="exact"/>
        <w:ind w:right="0" w:firstLine="3168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 w:ascii="宋体" w:hAnsi="宋体"/>
          <w:sz w:val="21"/>
          <w:szCs w:val="21"/>
        </w:rPr>
        <w:t>本章主要学习在国际贸易中所适用的条约与协定，了解它的发展历史，主要形式，正确认识国际贸易条约与协定的作用。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国际贸易条约和协定的概念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双边贸易条约和协定的类别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通商航海条约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双边贸易协定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贸易协定书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支付协定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最惠国待遇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国民待遇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147"/>
        <w:jc w:val="both"/>
        <w:textAlignment w:val="auto"/>
        <w:outlineLvl w:val="9"/>
        <w:rPr>
          <w:rFonts w:ascii="宋体"/>
          <w:color w:val="000000"/>
          <w:szCs w:val="21"/>
        </w:rPr>
      </w:pPr>
      <w:r>
        <w:rPr>
          <w:rFonts w:hint="eastAsia" w:ascii="宋体" w:hAnsi="宋体"/>
          <w:szCs w:val="21"/>
        </w:rPr>
        <w:t>国民待遇和最惠国待遇；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贸易条约和协定的主要形式有哪些？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什么是国民待遇？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什么是最惠国待遇？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近年来，关于超国民待遇问题的讨论，你有哪些体会。</w:t>
      </w:r>
    </w:p>
    <w:p>
      <w:pPr>
        <w:widowControl w:val="0"/>
        <w:wordWrap/>
        <w:adjustRightInd/>
        <w:snapToGrid/>
        <w:spacing w:before="100" w:beforeAutospacing="1" w:after="100" w:afterAutospacing="1" w:line="440" w:lineRule="exact"/>
        <w:ind w:left="0" w:leftChars="0" w:right="0" w:firstLine="0" w:firstLineChars="0"/>
        <w:jc w:val="center"/>
        <w:textAlignment w:val="auto"/>
        <w:outlineLvl w:val="9"/>
        <w:rPr>
          <w:rFonts w:asci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第十章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b/>
          <w:sz w:val="24"/>
          <w:szCs w:val="24"/>
        </w:rPr>
        <w:t>区域经济一体化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3"/>
        <w:widowControl w:val="0"/>
        <w:wordWrap/>
        <w:adjustRightInd/>
        <w:snapToGrid/>
        <w:spacing w:line="440" w:lineRule="exact"/>
        <w:ind w:right="0" w:firstLine="3168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区域经济一体化是近年来的热门话题，通过本章的学习了解区域经济一体化的发展历史，正确认识区域经济一体化的含义和作用。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wordWrap/>
        <w:adjustRightInd/>
        <w:snapToGrid/>
        <w:spacing w:line="440" w:lineRule="exact"/>
        <w:ind w:left="420" w:leftChars="0" w:right="0" w:hanging="420" w:hangingChars="20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</w:rPr>
        <w:t>第一节</w:t>
      </w:r>
      <w:r>
        <w:rPr>
          <w:rFonts w:ascii="宋体" w:hAnsi="宋体"/>
          <w:b/>
          <w:bCs/>
          <w:szCs w:val="21"/>
        </w:rPr>
        <w:t xml:space="preserve">   </w:t>
      </w:r>
      <w:r>
        <w:rPr>
          <w:rFonts w:hint="eastAsia" w:ascii="宋体" w:hAnsi="宋体"/>
          <w:b/>
          <w:bCs/>
          <w:szCs w:val="21"/>
        </w:rPr>
        <w:t>区域经济一体化概述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line="440" w:lineRule="exact"/>
        <w:ind w:left="718" w:leftChars="200" w:right="0" w:hanging="298" w:hangingChars="142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区域经济一体化的概念</w:t>
      </w:r>
    </w:p>
    <w:p>
      <w:pPr>
        <w:widowControl w:val="0"/>
        <w:numPr>
          <w:numId w:val="0"/>
        </w:numPr>
        <w:tabs>
          <w:tab w:val="left" w:pos="0"/>
        </w:tabs>
        <w:wordWrap/>
        <w:adjustRightInd/>
        <w:snapToGrid/>
        <w:spacing w:line="440" w:lineRule="exact"/>
        <w:ind w:left="718" w:leftChars="200" w:right="0" w:hanging="298" w:hangingChars="142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区域经济一体化的形式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优惠贸易安排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自由贸易区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关税同盟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共同市场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经济联盟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714" w:leftChars="200" w:right="0" w:hanging="294" w:hangingChars="14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eastAsia" w:ascii="宋体" w:hAnsi="宋体"/>
          <w:szCs w:val="21"/>
        </w:rPr>
        <w:t>完全经济一体化或政治联盟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Chars="0"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第二节</w:t>
      </w:r>
      <w:r>
        <w:rPr>
          <w:rFonts w:ascii="宋体" w:hAnsi="宋体"/>
          <w:b/>
          <w:bCs/>
          <w:szCs w:val="21"/>
        </w:rPr>
        <w:t xml:space="preserve"> </w:t>
      </w:r>
      <w:r>
        <w:rPr>
          <w:rFonts w:hint="eastAsia" w:ascii="宋体" w:hAnsi="宋体"/>
          <w:b/>
          <w:bCs/>
          <w:szCs w:val="21"/>
        </w:rPr>
        <w:t>区域经济一体化的发展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产生最早的区域经济一体化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区域经济一体化的发展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区域经济一体化产生的原因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第三节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区域经济一体化对国际贸易的影响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了解欧盟、北美自由贸易区和亚太经济合作组织的发展。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第四节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区域经济一体化理论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代表人物：范纳，李普西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区域经济一体化的静态效果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贸易创造效果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贸易转移效果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贸易扩大效果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其他效果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区域经济一体化的动态效果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提高资源使用效率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获取规模经济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刺激投资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促进技术进步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提高要素的流动性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加速经济增长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line="440" w:lineRule="exact"/>
        <w:ind w:left="42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区域经济一体化的概念和形式；</w:t>
      </w:r>
    </w:p>
    <w:p>
      <w:pPr>
        <w:widowControl w:val="0"/>
        <w:wordWrap/>
        <w:adjustRightInd/>
        <w:snapToGrid/>
        <w:spacing w:line="440" w:lineRule="exact"/>
        <w:ind w:left="42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区域经济一体化的效果；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什么是区域经济一体化？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区域经济一体化的主要形式有哪些？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区域经济一体化的静态效果有哪些？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4.</w:t>
      </w:r>
      <w:r>
        <w:rPr>
          <w:rFonts w:hint="eastAsia" w:ascii="宋体" w:hAnsi="宋体"/>
          <w:szCs w:val="21"/>
        </w:rPr>
        <w:t>区域经济一体化的动态效果有哪些？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5.</w:t>
      </w:r>
      <w:r>
        <w:rPr>
          <w:rFonts w:hint="eastAsia" w:ascii="宋体" w:hAnsi="宋体"/>
          <w:szCs w:val="21"/>
        </w:rPr>
        <w:t>区域经济一体化对国际贸易的影响？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570" w:leftChars="0" w:right="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6.</w:t>
      </w:r>
      <w:r>
        <w:rPr>
          <w:rFonts w:hint="eastAsia" w:ascii="宋体" w:hAnsi="宋体"/>
          <w:szCs w:val="21"/>
        </w:rPr>
        <w:t>区域经济一体化产生的原因是什么？</w:t>
      </w:r>
    </w:p>
    <w:p>
      <w:pPr>
        <w:widowControl w:val="0"/>
        <w:wordWrap/>
        <w:adjustRightInd/>
        <w:snapToGrid/>
        <w:spacing w:line="440" w:lineRule="exact"/>
        <w:ind w:left="570" w:right="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第十一章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 xml:space="preserve"> </w:t>
      </w:r>
      <w:r>
        <w:rPr>
          <w:rFonts w:ascii="宋体" w:hAnsi="宋体"/>
          <w:b/>
          <w:sz w:val="24"/>
          <w:szCs w:val="24"/>
        </w:rPr>
        <w:t xml:space="preserve"> GATT</w:t>
      </w:r>
      <w:r>
        <w:rPr>
          <w:rFonts w:hint="eastAsia" w:ascii="宋体" w:hAnsi="宋体"/>
          <w:b/>
          <w:sz w:val="24"/>
          <w:szCs w:val="24"/>
        </w:rPr>
        <w:t>与</w:t>
      </w:r>
      <w:r>
        <w:rPr>
          <w:rFonts w:ascii="宋体" w:hAnsi="宋体"/>
          <w:b/>
          <w:sz w:val="24"/>
          <w:szCs w:val="24"/>
        </w:rPr>
        <w:t>WTO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一、基本要求</w:t>
      </w:r>
    </w:p>
    <w:p>
      <w:pPr>
        <w:pStyle w:val="3"/>
        <w:widowControl w:val="0"/>
        <w:wordWrap/>
        <w:adjustRightInd/>
        <w:snapToGrid/>
        <w:spacing w:line="440" w:lineRule="exact"/>
        <w:ind w:right="0" w:firstLine="31680"/>
        <w:jc w:val="both"/>
        <w:textAlignment w:val="auto"/>
        <w:outlineLvl w:val="9"/>
        <w:rPr>
          <w:rFonts w:ascii="宋体"/>
          <w:sz w:val="21"/>
          <w:szCs w:val="21"/>
        </w:rPr>
      </w:pPr>
      <w:r>
        <w:rPr>
          <w:rFonts w:hint="eastAsia"/>
          <w:sz w:val="21"/>
          <w:szCs w:val="21"/>
        </w:rPr>
        <w:t>要求学生了解：世界贸易组织是当代国际贸易的协调机构，它的法规影响着各国贸易政策的制定，通过本章的学习了解世界贸易组织的发展历史、基本原则和作用。</w:t>
      </w:r>
    </w:p>
    <w:p>
      <w:pPr>
        <w:pStyle w:val="2"/>
        <w:widowControl w:val="0"/>
        <w:wordWrap/>
        <w:adjustRightInd/>
        <w:snapToGrid/>
        <w:spacing w:line="440" w:lineRule="exact"/>
        <w:ind w:left="0" w:right="0" w:firstLine="31680" w:firstLineChars="150"/>
        <w:jc w:val="both"/>
        <w:textAlignment w:val="auto"/>
        <w:outlineLvl w:val="9"/>
        <w:rPr>
          <w:rFonts w:ascii="宋体"/>
          <w:sz w:val="21"/>
          <w:szCs w:val="21"/>
        </w:rPr>
      </w:pP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二、授课方法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自学。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三、</w:t>
      </w:r>
      <w:r>
        <w:rPr>
          <w:rFonts w:hint="eastAsia" w:ascii="宋体" w:hAnsi="宋体"/>
          <w:b/>
          <w:szCs w:val="21"/>
          <w:lang w:eastAsia="zh-CN"/>
        </w:rPr>
        <w:t>学习</w:t>
      </w:r>
      <w:r>
        <w:rPr>
          <w:rFonts w:hint="eastAsia" w:ascii="宋体" w:hAnsi="宋体"/>
          <w:b/>
          <w:szCs w:val="21"/>
        </w:rPr>
        <w:t>内容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第一节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世界贸易组织的产生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世界贸易组织产生的背景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关贸总协定的八轮谈判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世界贸易组织的建立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世界贸易组织与关贸总协定的区别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第二节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世界贸易组织的基本原则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非歧视原则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包括最惠国待遇和国民待遇原则；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贸易自由化原则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三、</w:t>
      </w:r>
      <w:r>
        <w:rPr>
          <w:rFonts w:hint="eastAsia" w:ascii="宋体" w:hAnsi="宋体"/>
          <w:szCs w:val="21"/>
        </w:rPr>
        <w:t>可预见的和不断增长的市场准入机制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四、</w:t>
      </w:r>
      <w:r>
        <w:rPr>
          <w:rFonts w:hint="eastAsia" w:ascii="宋体" w:hAnsi="宋体"/>
          <w:szCs w:val="21"/>
        </w:rPr>
        <w:t>促进公平竞争鼓励发展和经济改革</w:t>
      </w:r>
    </w:p>
    <w:p>
      <w:pPr>
        <w:widowControl w:val="0"/>
        <w:wordWrap/>
        <w:adjustRightInd/>
        <w:snapToGrid/>
        <w:spacing w:before="0" w:after="0" w:line="440" w:lineRule="exact"/>
        <w:ind w:left="0" w:leftChars="0" w:right="0" w:firstLine="840" w:firstLineChars="4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了解世界贸易组织的机构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第三节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世界贸易组织的争端解决机制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解决争端的基本原则</w:t>
      </w:r>
    </w:p>
    <w:p>
      <w:pPr>
        <w:widowControl w:val="0"/>
        <w:numPr>
          <w:numId w:val="0"/>
        </w:numPr>
        <w:wordWrap/>
        <w:adjustRightInd/>
        <w:snapToGrid/>
        <w:spacing w:before="0" w:after="0"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解决争端的程序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right="0"/>
        <w:jc w:val="center"/>
        <w:textAlignment w:val="auto"/>
        <w:outlineLvl w:val="9"/>
        <w:rPr>
          <w:rFonts w:ascii="宋体"/>
          <w:b/>
          <w:bCs/>
          <w:szCs w:val="21"/>
        </w:rPr>
      </w:pPr>
      <w:r>
        <w:rPr>
          <w:rFonts w:hint="eastAsia" w:ascii="宋体" w:hAnsi="宋体"/>
          <w:b/>
          <w:bCs/>
          <w:szCs w:val="21"/>
          <w:lang w:eastAsia="zh-CN"/>
        </w:rPr>
        <w:t>第五节</w:t>
      </w:r>
      <w:r>
        <w:rPr>
          <w:rFonts w:hint="eastAsia" w:ascii="宋体" w:hAnsi="宋体"/>
          <w:b/>
          <w:bCs/>
          <w:szCs w:val="21"/>
          <w:lang w:val="en-US" w:eastAsia="zh-CN"/>
        </w:rPr>
        <w:t xml:space="preserve"> </w:t>
      </w:r>
      <w:r>
        <w:rPr>
          <w:rFonts w:hint="eastAsia" w:ascii="宋体" w:hAnsi="宋体"/>
          <w:b/>
          <w:bCs/>
          <w:szCs w:val="21"/>
        </w:rPr>
        <w:t>其他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一、</w:t>
      </w:r>
      <w:r>
        <w:rPr>
          <w:rFonts w:hint="eastAsia" w:ascii="宋体" w:hAnsi="宋体"/>
          <w:szCs w:val="21"/>
        </w:rPr>
        <w:t>世界贸易组织的作用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eastAsia="zh-CN"/>
        </w:rPr>
        <w:t>二、</w:t>
      </w:r>
      <w:r>
        <w:rPr>
          <w:rFonts w:hint="eastAsia" w:ascii="宋体" w:hAnsi="宋体"/>
          <w:szCs w:val="21"/>
        </w:rPr>
        <w:t>世界贸易组织与中国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四、重点难点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 w:firstLine="31680" w:firstLineChars="147"/>
        <w:jc w:val="both"/>
        <w:textAlignment w:val="auto"/>
        <w:outlineLvl w:val="9"/>
        <w:rPr>
          <w:rFonts w:ascii="宋体"/>
          <w:color w:val="000000"/>
          <w:szCs w:val="21"/>
        </w:rPr>
      </w:pPr>
      <w:r>
        <w:rPr>
          <w:rFonts w:hint="eastAsia" w:ascii="宋体" w:hAnsi="宋体"/>
          <w:szCs w:val="21"/>
        </w:rPr>
        <w:t>世界贸易组织的基本原则；关贸总协定和世界贸易组织的关系与作用</w:t>
      </w:r>
    </w:p>
    <w:p>
      <w:pPr>
        <w:widowControl w:val="0"/>
        <w:wordWrap/>
        <w:adjustRightInd/>
        <w:snapToGrid/>
        <w:spacing w:beforeLines="50" w:afterLines="50" w:line="440" w:lineRule="exact"/>
        <w:ind w:right="0"/>
        <w:jc w:val="both"/>
        <w:textAlignment w:val="auto"/>
        <w:outlineLvl w:val="9"/>
        <w:rPr>
          <w:rFonts w:ascii="宋体"/>
          <w:b/>
          <w:szCs w:val="21"/>
        </w:rPr>
      </w:pPr>
      <w:r>
        <w:rPr>
          <w:rFonts w:hint="eastAsia" w:ascii="宋体" w:hAnsi="宋体"/>
          <w:b/>
          <w:szCs w:val="21"/>
        </w:rPr>
        <w:t>五、思考与讨论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1.</w:t>
      </w:r>
      <w:r>
        <w:rPr>
          <w:rFonts w:hint="eastAsia" w:ascii="宋体" w:hAnsi="宋体"/>
          <w:szCs w:val="21"/>
        </w:rPr>
        <w:t>世界贸易组织与关贸总协定的区别？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2.</w:t>
      </w:r>
      <w:r>
        <w:rPr>
          <w:rFonts w:hint="eastAsia" w:ascii="宋体" w:hAnsi="宋体"/>
          <w:szCs w:val="21"/>
        </w:rPr>
        <w:t>世界贸易组织的基本原则？</w:t>
      </w:r>
    </w:p>
    <w:p>
      <w:pPr>
        <w:widowControl w:val="0"/>
        <w:numPr>
          <w:numId w:val="0"/>
        </w:numPr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3.</w:t>
      </w:r>
      <w:r>
        <w:rPr>
          <w:rFonts w:hint="eastAsia" w:ascii="宋体" w:hAnsi="宋体"/>
          <w:szCs w:val="21"/>
        </w:rPr>
        <w:t>世界贸易组织的作用？</w:t>
      </w:r>
    </w:p>
    <w:p>
      <w:pPr>
        <w:widowControl w:val="0"/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</w:p>
    <w:p>
      <w:pPr>
        <w:widowControl w:val="0"/>
        <w:wordWrap/>
        <w:adjustRightInd/>
        <w:snapToGrid/>
        <w:spacing w:line="440" w:lineRule="exact"/>
        <w:ind w:left="0" w:leftChars="0" w:right="0" w:firstLine="420" w:firstLineChars="200"/>
        <w:jc w:val="both"/>
        <w:textAlignment w:val="auto"/>
        <w:outlineLvl w:val="9"/>
        <w:rPr>
          <w:rFonts w:ascii="宋体"/>
          <w:szCs w:val="21"/>
        </w:rPr>
      </w:pPr>
    </w:p>
    <w:sectPr>
      <w:headerReference r:id="rId6" w:type="first"/>
      <w:footerReference r:id="rId9" w:type="first"/>
      <w:headerReference r:id="rId4" w:type="default"/>
      <w:footerReference r:id="rId7" w:type="default"/>
      <w:headerReference r:id="rId5" w:type="even"/>
      <w:footerReference r:id="rId8" w:type="even"/>
      <w:pgSz w:w="11906" w:h="16838"/>
      <w:pgMar w:top="1440" w:right="1134" w:bottom="1440" w:left="1797" w:header="851" w:footer="992" w:gutter="0"/>
      <w:paperSrc w:first="0" w:oth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14497166">
    <w:nsid w:val="544F838E"/>
    <w:multiLevelType w:val="singleLevel"/>
    <w:tmpl w:val="544F838E"/>
    <w:lvl w:ilvl="0" w:tentative="1">
      <w:start w:val="3"/>
      <w:numFmt w:val="chineseCounting"/>
      <w:suff w:val="nothing"/>
      <w:lvlText w:val="%1、"/>
      <w:lvlJc w:val="left"/>
    </w:lvl>
  </w:abstractNum>
  <w:abstractNum w:abstractNumId="1102189946">
    <w:nsid w:val="41B2157A"/>
    <w:multiLevelType w:val="multilevel"/>
    <w:tmpl w:val="41B2157A"/>
    <w:lvl w:ilvl="0" w:tentative="1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1" w:tentative="1">
      <w:start w:val="1"/>
      <w:numFmt w:val="japaneseCounting"/>
      <w:lvlText w:val="（%2）"/>
      <w:lvlJc w:val="left"/>
      <w:pPr>
        <w:tabs>
          <w:tab w:val="left" w:pos="1275"/>
        </w:tabs>
        <w:ind w:left="1275" w:hanging="855"/>
      </w:pPr>
      <w:rPr>
        <w:rFonts w:hint="eastAsia"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，"/>
      <w:lvlJc w:val="left"/>
      <w:pPr>
        <w:tabs>
          <w:tab w:val="left" w:pos="1980"/>
        </w:tabs>
        <w:ind w:left="1980" w:hanging="720"/>
      </w:pPr>
      <w:rPr>
        <w:rFonts w:hint="eastAsia"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57752846">
    <w:nsid w:val="03713D0E"/>
    <w:multiLevelType w:val="multilevel"/>
    <w:tmpl w:val="03713D0E"/>
    <w:lvl w:ilvl="0" w:tentative="1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1" w:tentative="1">
      <w:start w:val="1"/>
      <w:numFmt w:val="japaneseCounting"/>
      <w:lvlText w:val="（%2）"/>
      <w:lvlJc w:val="left"/>
      <w:pPr>
        <w:tabs>
          <w:tab w:val="left" w:pos="1275"/>
        </w:tabs>
        <w:ind w:left="1275" w:hanging="855"/>
      </w:pPr>
      <w:rPr>
        <w:rFonts w:hint="eastAsia" w:cs="Times New Roman"/>
      </w:rPr>
    </w:lvl>
    <w:lvl w:ilvl="2" w:tentative="1">
      <w:start w:val="5"/>
      <w:numFmt w:val="japaneseCounting"/>
      <w:lvlText w:val="第%3节"/>
      <w:lvlJc w:val="left"/>
      <w:pPr>
        <w:tabs>
          <w:tab w:val="left" w:pos="1680"/>
        </w:tabs>
        <w:ind w:left="1680" w:hanging="840"/>
      </w:pPr>
      <w:rPr>
        <w:rFonts w:hint="eastAsia"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994258428">
    <w:nsid w:val="3B432DFC"/>
    <w:multiLevelType w:val="multilevel"/>
    <w:tmpl w:val="3B432DFC"/>
    <w:lvl w:ilvl="0" w:tentative="1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eastAsia" w:cs="Times New Roman"/>
      </w:rPr>
    </w:lvl>
    <w:lvl w:ilvl="1" w:tentative="1">
      <w:start w:val="1"/>
      <w:numFmt w:val="japaneseCounting"/>
      <w:lvlText w:val="（%2）"/>
      <w:lvlJc w:val="left"/>
      <w:pPr>
        <w:tabs>
          <w:tab w:val="left" w:pos="1275"/>
        </w:tabs>
        <w:ind w:left="1275" w:hanging="855"/>
      </w:pPr>
      <w:rPr>
        <w:rFonts w:hint="eastAsia" w:cs="Times New Roman"/>
      </w:rPr>
    </w:lvl>
    <w:lvl w:ilvl="2" w:tentative="1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1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99637690">
    <w:nsid w:val="0BE63ABA"/>
    <w:multiLevelType w:val="multilevel"/>
    <w:tmpl w:val="0BE63ABA"/>
    <w:lvl w:ilvl="0" w:tentative="1">
      <w:start w:val="1"/>
      <w:numFmt w:val="japaneseCounting"/>
      <w:lvlText w:val="第%1章"/>
      <w:lvlJc w:val="left"/>
      <w:pPr>
        <w:tabs>
          <w:tab w:val="left" w:pos="1125"/>
        </w:tabs>
        <w:ind w:left="1125" w:hanging="1125"/>
      </w:pPr>
      <w:rPr>
        <w:rFonts w:hint="eastAsia" w:cs="Times New Roman"/>
      </w:rPr>
    </w:lvl>
    <w:lvl w:ilvl="1" w:tentative="1">
      <w:start w:val="1"/>
      <w:numFmt w:val="japaneseCounting"/>
      <w:lvlText w:val="第%2节"/>
      <w:lvlJc w:val="left"/>
      <w:pPr>
        <w:tabs>
          <w:tab w:val="left" w:pos="1545"/>
        </w:tabs>
        <w:ind w:left="1545" w:hanging="1125"/>
      </w:pPr>
      <w:rPr>
        <w:rFonts w:hint="eastAsia" w:cs="Times New Roman"/>
      </w:rPr>
    </w:lvl>
    <w:lvl w:ilvl="2" w:tentative="1">
      <w:start w:val="1"/>
      <w:numFmt w:val="japaneseCounting"/>
      <w:lvlText w:val="%3、"/>
      <w:lvlJc w:val="left"/>
      <w:pPr>
        <w:tabs>
          <w:tab w:val="left" w:pos="1560"/>
        </w:tabs>
        <w:ind w:left="1560" w:hanging="720"/>
      </w:pPr>
      <w:rPr>
        <w:rFonts w:hint="eastAsia" w:cs="Times New Roman"/>
      </w:rPr>
    </w:lvl>
    <w:lvl w:ilvl="3" w:tentative="1">
      <w:start w:val="1"/>
      <w:numFmt w:val="decimal"/>
      <w:lvlText w:val="%4，"/>
      <w:lvlJc w:val="left"/>
      <w:pPr>
        <w:tabs>
          <w:tab w:val="left" w:pos="1980"/>
        </w:tabs>
        <w:ind w:left="1980" w:hanging="720"/>
      </w:pPr>
      <w:rPr>
        <w:rFonts w:hint="eastAsia" w:cs="Times New Roman"/>
      </w:rPr>
    </w:lvl>
    <w:lvl w:ilvl="4" w:tentative="1">
      <w:start w:val="1"/>
      <w:numFmt w:val="japaneseCounting"/>
      <w:lvlText w:val="（%5）"/>
      <w:lvlJc w:val="left"/>
      <w:pPr>
        <w:tabs>
          <w:tab w:val="left" w:pos="2535"/>
        </w:tabs>
        <w:ind w:left="2535" w:hanging="855"/>
      </w:pPr>
      <w:rPr>
        <w:rFonts w:hint="eastAsia" w:cs="Times New Roman"/>
      </w:rPr>
    </w:lvl>
    <w:lvl w:ilvl="5" w:tentative="1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1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num w:numId="1">
    <w:abstractNumId w:val="199637690"/>
  </w:num>
  <w:num w:numId="2">
    <w:abstractNumId w:val="1414497166"/>
  </w:num>
  <w:num w:numId="3">
    <w:abstractNumId w:val="994258428"/>
  </w:num>
  <w:num w:numId="4">
    <w:abstractNumId w:val="57752846"/>
  </w:num>
  <w:num w:numId="5">
    <w:abstractNumId w:val="11021899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splitPgBreakAndParaMark/>
    <w:doNotExpandShiftReturn/>
    <w:adjustLineHeightInTable/>
    <w:useFELayout/>
    <w:doNotUseIndentAsNumberingTabStop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72A27"/>
    <w:rsid w:val="031F07E8"/>
    <w:rsid w:val="354D37B8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0" w:name="Normal Indent"/>
    <w:lsdException w:uiPriority="0" w:name="footnote text"/>
    <w:lsdException w:uiPriority="0" w:name="annotation text"/>
    <w:lsdException w:unhideWhenUsed="0" w:uiPriority="99" w:name="header"/>
    <w:lsdException w:unhideWhenUsed="0" w:uiPriority="99" w:name="footer"/>
    <w:lsdException w:uiPriority="0" w:name="index heading"/>
    <w:lsdException w:qFormat="1" w:uiPriority="0" w:name="caption" w:locked="1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 w:locked="1"/>
    <w:lsdException w:uiPriority="0" w:name="Closing"/>
    <w:lsdException w:uiPriority="0" w:name="Signature"/>
    <w:lsdException w:unhideWhenUsed="0" w:uiPriority="99" w:name="Default Paragraph Font"/>
    <w:lsdException w:uiPriority="0" w:name="Body Text"/>
    <w:lsdException w:unhideWhenUsed="0" w:uiPriority="99" w:semiHidden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 w:locked="1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nhideWhenUsed="0" w:uiPriority="99" w:semiHidden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99" w:semiHidden="0" w:name="Strong"/>
    <w:lsdException w:qFormat="1" w:unhideWhenUsed="0" w:uiPriority="0" w:semiHidden="0" w:name="Emphasis" w:locked="1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0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iPriority="0" w:name="Light Shading"/>
    <w:lsdException w:uiPriority="0" w:name="Light List"/>
    <w:lsdException w:uiPriority="0" w:name="Light Grid"/>
    <w:lsdException w:uiPriority="0" w:name="Medium Shading 1"/>
    <w:lsdException w:uiPriority="0" w:name="Medium Shading 2"/>
    <w:lsdException w:uiPriority="0" w:name="Medium List 1"/>
    <w:lsdException w:uiPriority="0" w:name="Medium List 2"/>
    <w:lsdException w:uiPriority="0" w:name="Medium Grid 1"/>
    <w:lsdException w:uiPriority="0" w:name="Medium Grid 2"/>
    <w:lsdException w:uiPriority="0" w:name="Medium Grid 3"/>
    <w:lsdException w:uiPriority="0" w:name="Dark List"/>
    <w:lsdException w:uiPriority="0" w:name="Colorful Shading"/>
    <w:lsdException w:uiPriority="0" w:name="Colorful List"/>
    <w:lsdException w:uiPriority="0" w:name="Colorful Grid"/>
    <w:lsdException w:uiPriority="0" w:name="Light Shading Accent 1"/>
    <w:lsdException w:uiPriority="0" w:name="Light List Accent 1"/>
    <w:lsdException w:uiPriority="0" w:name="Light Grid Accent 1"/>
    <w:lsdException w:uiPriority="0" w:name="Medium Shading 1 Accent 1"/>
    <w:lsdException w:uiPriority="0" w:name="Medium Shading 2 Accent 1"/>
    <w:lsdException w:uiPriority="0" w:name="Medium List 1 Accent 1"/>
    <w:lsdException w:uiPriority="0" w:name="Medium List 2 Accent 1"/>
    <w:lsdException w:uiPriority="0" w:name="Medium Grid 1 Accent 1"/>
    <w:lsdException w:uiPriority="0" w:name="Medium Grid 2 Accent 1"/>
    <w:lsdException w:uiPriority="0" w:name="Medium Grid 3 Accent 1"/>
    <w:lsdException w:uiPriority="0" w:name="Dark List Accent 1"/>
    <w:lsdException w:uiPriority="0" w:name="Colorful Shading Accent 1"/>
    <w:lsdException w:uiPriority="0" w:name="Colorful List Accent 1"/>
    <w:lsdException w:uiPriority="0" w:name="Colorful Grid Accent 1"/>
    <w:lsdException w:uiPriority="0" w:name="Light Shading Accent 2"/>
    <w:lsdException w:uiPriority="0" w:name="Light List Accent 2"/>
    <w:lsdException w:uiPriority="0" w:name="Light Grid Accent 2"/>
    <w:lsdException w:uiPriority="0" w:name="Medium Shading 1 Accent 2"/>
    <w:lsdException w:uiPriority="0" w:name="Medium Shading 2 Accent 2"/>
    <w:lsdException w:uiPriority="0" w:name="Medium List 1 Accent 2"/>
    <w:lsdException w:uiPriority="0" w:name="Medium List 2 Accent 2"/>
    <w:lsdException w:uiPriority="0" w:name="Medium Grid 1 Accent 2"/>
    <w:lsdException w:uiPriority="0" w:name="Medium Grid 2 Accent 2"/>
    <w:lsdException w:uiPriority="0" w:name="Medium Grid 3 Accent 2"/>
    <w:lsdException w:uiPriority="0" w:name="Dark List Accent 2"/>
    <w:lsdException w:uiPriority="0" w:name="Colorful Shading Accent 2"/>
    <w:lsdException w:uiPriority="0" w:name="Colorful List Accent 2"/>
    <w:lsdException w:uiPriority="0" w:name="Colorful Grid Accent 2"/>
    <w:lsdException w:uiPriority="0" w:name="Light Shading Accent 3"/>
    <w:lsdException w:uiPriority="0" w:name="Light List Accent 3"/>
    <w:lsdException w:uiPriority="0" w:name="Light Grid Accent 3"/>
    <w:lsdException w:uiPriority="0" w:name="Medium Shading 1 Accent 3"/>
    <w:lsdException w:uiPriority="0" w:name="Medium Shading 2 Accent 3"/>
    <w:lsdException w:uiPriority="0" w:name="Medium List 1 Accent 3"/>
    <w:lsdException w:uiPriority="0" w:name="Medium List 2 Accent 3"/>
    <w:lsdException w:uiPriority="0" w:name="Medium Grid 1 Accent 3"/>
    <w:lsdException w:uiPriority="0" w:name="Medium Grid 2 Accent 3"/>
    <w:lsdException w:uiPriority="0" w:name="Medium Grid 3 Accent 3"/>
    <w:lsdException w:uiPriority="0" w:name="Dark List Accent 3"/>
    <w:lsdException w:uiPriority="0" w:name="Colorful Shading Accent 3"/>
    <w:lsdException w:uiPriority="0" w:name="Colorful List Accent 3"/>
    <w:lsdException w:uiPriority="0" w:name="Colorful Grid Accent 3"/>
    <w:lsdException w:uiPriority="0" w:name="Light Shading Accent 4"/>
    <w:lsdException w:uiPriority="0" w:name="Light List Accent 4"/>
    <w:lsdException w:uiPriority="0" w:name="Light Grid Accent 4"/>
    <w:lsdException w:uiPriority="0" w:name="Medium Shading 1 Accent 4"/>
    <w:lsdException w:uiPriority="0" w:name="Medium Shading 2 Accent 4"/>
    <w:lsdException w:uiPriority="0" w:name="Medium List 1 Accent 4"/>
    <w:lsdException w:uiPriority="0" w:name="Medium List 2 Accent 4"/>
    <w:lsdException w:uiPriority="0" w:name="Medium Grid 1 Accent 4"/>
    <w:lsdException w:uiPriority="0" w:name="Medium Grid 2 Accent 4"/>
    <w:lsdException w:uiPriority="0" w:name="Medium Grid 3 Accent 4"/>
    <w:lsdException w:uiPriority="0" w:name="Dark List Accent 4"/>
    <w:lsdException w:uiPriority="0" w:name="Colorful Shading Accent 4"/>
    <w:lsdException w:uiPriority="0" w:name="Colorful List Accent 4"/>
    <w:lsdException w:uiPriority="0" w:name="Colorful Grid Accent 4"/>
    <w:lsdException w:uiPriority="0" w:name="Light Shading Accent 5"/>
    <w:lsdException w:uiPriority="0" w:name="Light List Accent 5"/>
    <w:lsdException w:uiPriority="0" w:name="Light Grid Accent 5"/>
    <w:lsdException w:uiPriority="0" w:name="Medium Shading 1 Accent 5"/>
    <w:lsdException w:uiPriority="0" w:name="Medium Shading 2 Accent 5"/>
    <w:lsdException w:uiPriority="0" w:name="Medium List 1 Accent 5"/>
    <w:lsdException w:uiPriority="0" w:name="Medium List 2 Accent 5"/>
    <w:lsdException w:uiPriority="0" w:name="Medium Grid 1 Accent 5"/>
    <w:lsdException w:uiPriority="0" w:name="Medium Grid 2 Accent 5"/>
    <w:lsdException w:uiPriority="0" w:name="Medium Grid 3 Accent 5"/>
    <w:lsdException w:uiPriority="0" w:name="Dark List Accent 5"/>
    <w:lsdException w:uiPriority="0" w:name="Colorful Shading Accent 5"/>
    <w:lsdException w:uiPriority="0" w:name="Colorful List Accent 5"/>
    <w:lsdException w:uiPriority="0" w:name="Colorful Grid Accent 5"/>
    <w:lsdException w:uiPriority="0" w:name="Light Shading Accent 6"/>
    <w:lsdException w:uiPriority="0" w:name="Light List Accent 6"/>
    <w:lsdException w:uiPriority="0" w:name="Light Grid Accent 6"/>
    <w:lsdException w:uiPriority="0" w:name="Medium Shading 1 Accent 6"/>
    <w:lsdException w:uiPriority="0" w:name="Medium Shading 2 Accent 6"/>
    <w:lsdException w:uiPriority="0" w:name="Medium List 1 Accent 6"/>
    <w:lsdException w:uiPriority="0" w:name="Medium List 2 Accent 6"/>
    <w:lsdException w:uiPriority="0" w:name="Medium Grid 1 Accent 6"/>
    <w:lsdException w:uiPriority="0" w:name="Medium Grid 2 Accent 6"/>
    <w:lsdException w:uiPriority="0" w:name="Medium Grid 3 Accent 6"/>
    <w:lsdException w:uiPriority="0" w:name="Dark List Accent 6"/>
    <w:lsdException w:uiPriority="0" w:name="Colorful Shading Accent 6"/>
    <w:lsdException w:uiPriority="0" w:name="Colorful List Accent 6"/>
    <w:lsdException w:uiPriority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8">
    <w:name w:val="Normal Table"/>
    <w:unhideWhenUsed/>
    <w:uiPriority w:val="0"/>
    <w:tblPr>
      <w:tblStyle w:val="8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 Indent"/>
    <w:basedOn w:val="1"/>
    <w:link w:val="12"/>
    <w:uiPriority w:val="99"/>
    <w:pPr>
      <w:ind w:left="420"/>
    </w:pPr>
    <w:rPr>
      <w:sz w:val="28"/>
    </w:rPr>
  </w:style>
  <w:style w:type="paragraph" w:styleId="3">
    <w:name w:val="Body Text Indent 2"/>
    <w:basedOn w:val="1"/>
    <w:link w:val="13"/>
    <w:uiPriority w:val="99"/>
    <w:pPr>
      <w:ind w:firstLine="538" w:firstLineChars="192"/>
    </w:pPr>
    <w:rPr>
      <w:sz w:val="28"/>
    </w:rPr>
  </w:style>
  <w:style w:type="paragraph" w:styleId="4">
    <w:name w:val="footer"/>
    <w:basedOn w:val="1"/>
    <w:link w:val="11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99"/>
    <w:rPr>
      <w:rFonts w:cs="Times New Roman"/>
      <w:b/>
      <w:bCs/>
    </w:rPr>
  </w:style>
  <w:style w:type="paragraph" w:customStyle="1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Header Char"/>
    <w:basedOn w:val="6"/>
    <w:link w:val="5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1">
    <w:name w:val="Footer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Body Text Indent Char"/>
    <w:basedOn w:val="6"/>
    <w:link w:val="2"/>
    <w:semiHidden/>
    <w:uiPriority w:val="99"/>
    <w:rPr>
      <w:rFonts w:ascii="Times New Roman" w:hAnsi="Times New Roman"/>
      <w:szCs w:val="24"/>
    </w:rPr>
  </w:style>
  <w:style w:type="character" w:customStyle="1" w:styleId="13">
    <w:name w:val="Body Text Indent 2 Char"/>
    <w:basedOn w:val="6"/>
    <w:link w:val="3"/>
    <w:semiHidden/>
    <w:uiPriority w:val="99"/>
    <w:rPr>
      <w:rFonts w:ascii="Times New Roman" w:hAnsi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footer" Target="footer2.xml"/><Relationship Id="rId7" Type="http://schemas.openxmlformats.org/officeDocument/2006/relationships/footer" Target="footer1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Sky123.Org</Company>
  <Pages>13</Pages>
  <Words>899</Words>
  <Characters>5130</Characters>
  <Lines>0</Lines>
  <Paragraphs>0</Paragraphs>
  <ScaleCrop>false</ScaleCrop>
  <LinksUpToDate>false</LinksUpToDate>
  <CharactersWithSpaces>0</CharactersWithSpaces>
  <Application>WPS Office 个人版_9.1.0.4879_{F1E327BC-269C-435d-A152-05C5408002CA}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2014-09-19T09:32:00Z</dcterms:created>
  <dc:creator>Sky123.Org</dc:creator>
  <cp:lastModifiedBy>Administrator</cp:lastModifiedBy>
  <cp:lastPrinted>2014-09-22T01:57:00Z</cp:lastPrinted>
  <dcterms:modified xsi:type="dcterms:W3CDTF">2014-12-09T09:18:16Z</dcterms:modified>
  <dc:title>《国际贸易理论与政策》课程教学大纲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2052-9.1.0.4879</vt:lpwstr>
  </property>
</Properties>
</file>