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290" w:rsidRDefault="00033290" w:rsidP="00033290">
      <w:pPr>
        <w:widowControl/>
        <w:spacing w:before="100" w:beforeAutospacing="1" w:after="100" w:afterAutospacing="1" w:line="440" w:lineRule="exact"/>
        <w:jc w:val="center"/>
        <w:rPr>
          <w:rFonts w:ascii="黑体" w:eastAsia="黑体" w:hAnsi="宋体" w:cs="宋体"/>
          <w:kern w:val="0"/>
          <w:sz w:val="44"/>
          <w:szCs w:val="44"/>
        </w:rPr>
      </w:pPr>
      <w:bookmarkStart w:id="0" w:name="_GoBack"/>
      <w:bookmarkEnd w:id="0"/>
      <w:r>
        <w:rPr>
          <w:rFonts w:ascii="黑体" w:eastAsia="黑体" w:hAnsi="宋体" w:cs="宋体" w:hint="eastAsia"/>
          <w:kern w:val="0"/>
          <w:sz w:val="44"/>
          <w:szCs w:val="44"/>
        </w:rPr>
        <w:t>河北经贸大学课程水平认定</w:t>
      </w:r>
    </w:p>
    <w:p w:rsidR="00FF123E" w:rsidRDefault="00FF123E" w:rsidP="00F11767">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《统计建模与应用》</w:t>
      </w:r>
      <w:r w:rsidR="00033290">
        <w:rPr>
          <w:rFonts w:ascii="黑体" w:eastAsia="黑体" w:hAnsi="华文中宋" w:cs="宋体" w:hint="eastAsia"/>
          <w:kern w:val="0"/>
          <w:sz w:val="44"/>
          <w:szCs w:val="44"/>
        </w:rPr>
        <w:t>课程</w:t>
      </w:r>
      <w:r>
        <w:rPr>
          <w:rFonts w:ascii="黑体" w:eastAsia="黑体" w:hAnsi="华文中宋" w:cs="宋体" w:hint="eastAsia"/>
          <w:kern w:val="0"/>
          <w:sz w:val="44"/>
          <w:szCs w:val="44"/>
        </w:rPr>
        <w:t>大纲</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30"/>
        <w:gridCol w:w="2231"/>
        <w:gridCol w:w="1276"/>
        <w:gridCol w:w="2885"/>
      </w:tblGrid>
      <w:tr w:rsidR="00FF123E">
        <w:tc>
          <w:tcPr>
            <w:tcW w:w="2130"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课程名称</w:t>
            </w:r>
          </w:p>
        </w:tc>
        <w:tc>
          <w:tcPr>
            <w:tcW w:w="2231" w:type="dxa"/>
            <w:vAlign w:val="center"/>
          </w:tcPr>
          <w:p w:rsidR="00FF123E" w:rsidRDefault="00FF123E" w:rsidP="00F11767">
            <w:pPr>
              <w:adjustRightInd w:val="0"/>
              <w:snapToGrid w:val="0"/>
              <w:spacing w:line="440" w:lineRule="exact"/>
              <w:jc w:val="center"/>
              <w:rPr>
                <w:rFonts w:ascii="宋体"/>
                <w:sz w:val="24"/>
              </w:rPr>
            </w:pPr>
            <w:r>
              <w:rPr>
                <w:rFonts w:ascii="宋体" w:hAnsi="宋体" w:hint="eastAsia"/>
                <w:sz w:val="24"/>
              </w:rPr>
              <w:t>统计建模与应用</w:t>
            </w:r>
          </w:p>
        </w:tc>
        <w:tc>
          <w:tcPr>
            <w:tcW w:w="1276"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课程类型</w:t>
            </w:r>
          </w:p>
        </w:tc>
        <w:tc>
          <w:tcPr>
            <w:tcW w:w="2885" w:type="dxa"/>
            <w:vAlign w:val="center"/>
          </w:tcPr>
          <w:p w:rsidR="00FF123E" w:rsidRDefault="00FF123E" w:rsidP="00F11767">
            <w:pPr>
              <w:adjustRightInd w:val="0"/>
              <w:snapToGrid w:val="0"/>
              <w:spacing w:line="440" w:lineRule="exact"/>
              <w:jc w:val="center"/>
              <w:rPr>
                <w:rFonts w:ascii="宋体"/>
                <w:sz w:val="24"/>
              </w:rPr>
            </w:pPr>
            <w:r>
              <w:rPr>
                <w:rFonts w:ascii="宋体" w:hAnsi="宋体" w:hint="eastAsia"/>
                <w:sz w:val="24"/>
              </w:rPr>
              <w:t>专业必修课程</w:t>
            </w:r>
          </w:p>
        </w:tc>
      </w:tr>
      <w:tr w:rsidR="00FF123E">
        <w:tc>
          <w:tcPr>
            <w:tcW w:w="2130"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总</w:t>
            </w:r>
            <w:r>
              <w:rPr>
                <w:rFonts w:ascii="宋体" w:hAnsi="宋体"/>
                <w:b/>
                <w:sz w:val="24"/>
              </w:rPr>
              <w:t xml:space="preserve"> </w:t>
            </w:r>
            <w:r>
              <w:rPr>
                <w:rFonts w:ascii="宋体" w:hAnsi="宋体" w:hint="eastAsia"/>
                <w:b/>
                <w:sz w:val="24"/>
              </w:rPr>
              <w:t>学</w:t>
            </w:r>
            <w:r>
              <w:rPr>
                <w:rFonts w:ascii="宋体" w:hAnsi="宋体"/>
                <w:b/>
                <w:sz w:val="24"/>
              </w:rPr>
              <w:t xml:space="preserve"> </w:t>
            </w:r>
            <w:r>
              <w:rPr>
                <w:rFonts w:ascii="宋体" w:hAnsi="宋体" w:hint="eastAsia"/>
                <w:b/>
                <w:sz w:val="24"/>
              </w:rPr>
              <w:t>时</w:t>
            </w:r>
          </w:p>
        </w:tc>
        <w:tc>
          <w:tcPr>
            <w:tcW w:w="2231" w:type="dxa"/>
            <w:vAlign w:val="center"/>
          </w:tcPr>
          <w:p w:rsidR="00FF123E" w:rsidRDefault="00FF123E" w:rsidP="00F11767">
            <w:pPr>
              <w:adjustRightInd w:val="0"/>
              <w:snapToGrid w:val="0"/>
              <w:spacing w:line="440" w:lineRule="exact"/>
              <w:jc w:val="center"/>
              <w:rPr>
                <w:rFonts w:ascii="宋体"/>
                <w:sz w:val="24"/>
              </w:rPr>
            </w:pPr>
            <w:r>
              <w:rPr>
                <w:rFonts w:ascii="宋体" w:hAnsi="宋体"/>
                <w:sz w:val="24"/>
              </w:rPr>
              <w:t>32</w:t>
            </w:r>
            <w:r>
              <w:rPr>
                <w:rFonts w:ascii="宋体" w:hAnsi="宋体" w:hint="eastAsia"/>
                <w:sz w:val="24"/>
              </w:rPr>
              <w:t>学时</w:t>
            </w:r>
          </w:p>
        </w:tc>
        <w:tc>
          <w:tcPr>
            <w:tcW w:w="1276"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学</w:t>
            </w:r>
            <w:r>
              <w:rPr>
                <w:rFonts w:ascii="宋体" w:hAnsi="宋体"/>
                <w:b/>
                <w:sz w:val="24"/>
              </w:rPr>
              <w:t xml:space="preserve">    </w:t>
            </w:r>
            <w:r>
              <w:rPr>
                <w:rFonts w:ascii="宋体" w:hAnsi="宋体" w:hint="eastAsia"/>
                <w:b/>
                <w:sz w:val="24"/>
              </w:rPr>
              <w:t>分</w:t>
            </w:r>
          </w:p>
        </w:tc>
        <w:tc>
          <w:tcPr>
            <w:tcW w:w="2885" w:type="dxa"/>
            <w:vAlign w:val="center"/>
          </w:tcPr>
          <w:p w:rsidR="00FF123E" w:rsidRDefault="00FF123E" w:rsidP="00F11767">
            <w:pPr>
              <w:adjustRightInd w:val="0"/>
              <w:snapToGrid w:val="0"/>
              <w:spacing w:line="440" w:lineRule="exact"/>
              <w:jc w:val="center"/>
              <w:rPr>
                <w:rFonts w:ascii="宋体"/>
                <w:sz w:val="24"/>
              </w:rPr>
            </w:pPr>
            <w:r>
              <w:rPr>
                <w:rFonts w:ascii="宋体" w:hAnsi="宋体"/>
                <w:sz w:val="24"/>
              </w:rPr>
              <w:t>2</w:t>
            </w:r>
            <w:r>
              <w:rPr>
                <w:rFonts w:ascii="宋体" w:hAnsi="宋体" w:hint="eastAsia"/>
                <w:sz w:val="24"/>
              </w:rPr>
              <w:t>学分</w:t>
            </w:r>
          </w:p>
        </w:tc>
      </w:tr>
      <w:tr w:rsidR="00FF123E">
        <w:tc>
          <w:tcPr>
            <w:tcW w:w="2130"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适用专业</w:t>
            </w:r>
          </w:p>
        </w:tc>
        <w:tc>
          <w:tcPr>
            <w:tcW w:w="2231" w:type="dxa"/>
            <w:vAlign w:val="center"/>
          </w:tcPr>
          <w:p w:rsidR="00FF123E" w:rsidRDefault="00FF123E" w:rsidP="00F11767">
            <w:pPr>
              <w:adjustRightInd w:val="0"/>
              <w:snapToGrid w:val="0"/>
              <w:spacing w:line="440" w:lineRule="exact"/>
              <w:jc w:val="center"/>
              <w:rPr>
                <w:rFonts w:ascii="宋体"/>
                <w:sz w:val="24"/>
              </w:rPr>
            </w:pPr>
            <w:r>
              <w:rPr>
                <w:rFonts w:ascii="宋体" w:hAnsi="宋体" w:hint="eastAsia"/>
                <w:sz w:val="24"/>
              </w:rPr>
              <w:t>统计学</w:t>
            </w:r>
          </w:p>
        </w:tc>
        <w:tc>
          <w:tcPr>
            <w:tcW w:w="1276" w:type="dxa"/>
            <w:shd w:val="clear" w:color="auto" w:fill="D9D9D9"/>
            <w:vAlign w:val="center"/>
          </w:tcPr>
          <w:p w:rsidR="00FF123E" w:rsidRDefault="00FF123E" w:rsidP="00F11767">
            <w:pPr>
              <w:adjustRightInd w:val="0"/>
              <w:snapToGrid w:val="0"/>
              <w:spacing w:line="440" w:lineRule="exact"/>
              <w:jc w:val="center"/>
              <w:rPr>
                <w:rFonts w:ascii="宋体"/>
                <w:b/>
                <w:sz w:val="24"/>
              </w:rPr>
            </w:pPr>
            <w:r>
              <w:rPr>
                <w:rFonts w:ascii="宋体" w:hAnsi="宋体" w:hint="eastAsia"/>
                <w:b/>
                <w:sz w:val="24"/>
              </w:rPr>
              <w:t>开课单位</w:t>
            </w:r>
          </w:p>
        </w:tc>
        <w:tc>
          <w:tcPr>
            <w:tcW w:w="2885" w:type="dxa"/>
            <w:vAlign w:val="center"/>
          </w:tcPr>
          <w:p w:rsidR="00FF123E" w:rsidRDefault="00FF123E" w:rsidP="00F11767">
            <w:pPr>
              <w:adjustRightInd w:val="0"/>
              <w:snapToGrid w:val="0"/>
              <w:spacing w:line="440" w:lineRule="exact"/>
              <w:jc w:val="center"/>
              <w:rPr>
                <w:rFonts w:ascii="宋体"/>
                <w:sz w:val="24"/>
              </w:rPr>
            </w:pPr>
            <w:r>
              <w:rPr>
                <w:rFonts w:ascii="宋体" w:hAnsi="宋体" w:hint="eastAsia"/>
                <w:sz w:val="24"/>
              </w:rPr>
              <w:t>数统学院</w:t>
            </w:r>
          </w:p>
        </w:tc>
      </w:tr>
    </w:tbl>
    <w:p w:rsidR="00FF123E" w:rsidRDefault="00FF123E" w:rsidP="00F11767">
      <w:pPr>
        <w:adjustRightInd w:val="0"/>
        <w:snapToGrid w:val="0"/>
        <w:spacing w:line="440" w:lineRule="exact"/>
        <w:rPr>
          <w:rFonts w:ascii="黑体" w:eastAsia="黑体"/>
        </w:rPr>
      </w:pPr>
    </w:p>
    <w:p w:rsidR="00FF123E" w:rsidRDefault="00FF123E" w:rsidP="00F11767">
      <w:pPr>
        <w:pStyle w:val="1"/>
        <w:widowControl/>
        <w:numPr>
          <w:ilvl w:val="0"/>
          <w:numId w:val="1"/>
        </w:numPr>
        <w:spacing w:before="100" w:beforeAutospacing="1" w:after="100" w:afterAutospacing="1" w:line="440" w:lineRule="exact"/>
        <w:ind w:firstLineChars="0"/>
        <w:jc w:val="left"/>
        <w:rPr>
          <w:rFonts w:ascii="宋体" w:cs="宋体"/>
          <w:b/>
          <w:bCs/>
          <w:kern w:val="0"/>
          <w:sz w:val="24"/>
        </w:rPr>
      </w:pPr>
      <w:r>
        <w:rPr>
          <w:rFonts w:ascii="宋体" w:hAnsi="宋体" w:cs="宋体" w:hint="eastAsia"/>
          <w:b/>
          <w:bCs/>
          <w:kern w:val="0"/>
          <w:sz w:val="24"/>
        </w:rPr>
        <w:t>课程性质</w:t>
      </w:r>
    </w:p>
    <w:p w:rsidR="00FF123E" w:rsidRDefault="00FF123E" w:rsidP="00F11767">
      <w:pPr>
        <w:pStyle w:val="3"/>
        <w:spacing w:line="440" w:lineRule="exact"/>
        <w:ind w:firstLine="437"/>
        <w:rPr>
          <w:sz w:val="21"/>
        </w:rPr>
      </w:pPr>
      <w:r>
        <w:rPr>
          <w:rFonts w:hint="eastAsia"/>
          <w:sz w:val="21"/>
        </w:rPr>
        <w:t>统计建模与应用是一门集理论、方法与实践与一体的统计应用学科。旨在培养学生利用所学统计知识，基于实际问题的大量统计数据，结合专业的统计分析软件，以建立统计模型作为分析工具和手段，完成分析实际问题和解决实际问题的过程。通过学习该门课程，使同学们获得从实际问题入手，到利用软件进行求解，以及对计算结果进行分析的全面训练。</w:t>
      </w:r>
    </w:p>
    <w:p w:rsidR="00FF123E" w:rsidRDefault="00FF123E" w:rsidP="00812B5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二</w:t>
      </w:r>
      <w:r>
        <w:rPr>
          <w:rFonts w:ascii="宋体" w:hAnsi="宋体" w:cs="宋体" w:hint="eastAsia"/>
          <w:b/>
          <w:kern w:val="0"/>
          <w:sz w:val="24"/>
        </w:rPr>
        <w:t>、</w:t>
      </w:r>
      <w:r w:rsidR="00033290">
        <w:rPr>
          <w:rFonts w:ascii="宋体" w:hAnsi="宋体" w:cs="宋体" w:hint="eastAsia"/>
          <w:b/>
          <w:bCs/>
          <w:kern w:val="0"/>
          <w:sz w:val="24"/>
        </w:rPr>
        <w:t>学习</w:t>
      </w:r>
      <w:r>
        <w:rPr>
          <w:rFonts w:ascii="宋体" w:hAnsi="宋体" w:cs="宋体" w:hint="eastAsia"/>
          <w:b/>
          <w:bCs/>
          <w:kern w:val="0"/>
          <w:sz w:val="24"/>
        </w:rPr>
        <w:t>目的</w:t>
      </w:r>
    </w:p>
    <w:p w:rsidR="00FF123E" w:rsidRDefault="00FF123E" w:rsidP="00F11767">
      <w:pPr>
        <w:pStyle w:val="3"/>
        <w:spacing w:line="440" w:lineRule="exact"/>
        <w:ind w:firstLine="437"/>
        <w:rPr>
          <w:sz w:val="21"/>
        </w:rPr>
      </w:pPr>
      <w:r>
        <w:rPr>
          <w:rFonts w:hint="eastAsia"/>
          <w:sz w:val="21"/>
        </w:rPr>
        <w:t>本课程主要采用多媒体</w:t>
      </w:r>
      <w:r w:rsidR="00033290">
        <w:rPr>
          <w:rFonts w:hint="eastAsia"/>
          <w:sz w:val="21"/>
        </w:rPr>
        <w:t>学习</w:t>
      </w:r>
      <w:r>
        <w:rPr>
          <w:rFonts w:hint="eastAsia"/>
          <w:sz w:val="21"/>
        </w:rPr>
        <w:t>方式，在讲授理论与方法的同时，更加注重理论与实际相结合，培养学生运用所学知识对现实经济问题进行分析和处理的能力。</w:t>
      </w:r>
    </w:p>
    <w:p w:rsidR="00FF123E" w:rsidRDefault="00FF123E" w:rsidP="00F11767">
      <w:pPr>
        <w:pStyle w:val="3"/>
        <w:spacing w:line="440" w:lineRule="exact"/>
        <w:ind w:firstLine="437"/>
        <w:rPr>
          <w:sz w:val="21"/>
        </w:rPr>
      </w:pPr>
      <w:r>
        <w:rPr>
          <w:rFonts w:hint="eastAsia"/>
          <w:sz w:val="21"/>
        </w:rPr>
        <w:t>另外，学生在学习时，要侧重于对课程理论与方法原理的理解，并学会运用相关软件进行数据处理，包括模型的建立、参数估计、模型精度评价以及模型的应用，通过对结果的分析以达到探索社会经济现象的动态结构和发展变动规律的目的。</w:t>
      </w:r>
    </w:p>
    <w:p w:rsidR="00FF123E" w:rsidRDefault="00FF123E" w:rsidP="00812B5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三、</w:t>
      </w:r>
      <w:r w:rsidR="00033290">
        <w:rPr>
          <w:rFonts w:ascii="宋体" w:hAnsi="宋体" w:cs="宋体" w:hint="eastAsia"/>
          <w:b/>
          <w:bCs/>
          <w:kern w:val="0"/>
          <w:sz w:val="24"/>
        </w:rPr>
        <w:t>学习</w:t>
      </w:r>
      <w:r>
        <w:rPr>
          <w:rFonts w:ascii="宋体" w:hAnsi="宋体" w:cs="宋体" w:hint="eastAsia"/>
          <w:b/>
          <w:bCs/>
          <w:kern w:val="0"/>
          <w:sz w:val="24"/>
        </w:rPr>
        <w:t>要求</w:t>
      </w:r>
    </w:p>
    <w:p w:rsidR="00FF123E" w:rsidRDefault="00FF123E" w:rsidP="00812B52">
      <w:pPr>
        <w:widowControl/>
        <w:spacing w:before="100" w:beforeAutospacing="1" w:after="100" w:afterAutospacing="1" w:line="440" w:lineRule="exact"/>
        <w:ind w:firstLineChars="200" w:firstLine="420"/>
        <w:jc w:val="left"/>
      </w:pPr>
      <w:r>
        <w:rPr>
          <w:rFonts w:hint="eastAsia"/>
        </w:rPr>
        <w:t>根据</w:t>
      </w:r>
      <w:r w:rsidR="00033290">
        <w:rPr>
          <w:rFonts w:hint="eastAsia"/>
        </w:rPr>
        <w:t>学习</w:t>
      </w:r>
      <w:r>
        <w:rPr>
          <w:rFonts w:hint="eastAsia"/>
        </w:rPr>
        <w:t>内容、学生特点及学时安排</w:t>
      </w:r>
      <w:r>
        <w:rPr>
          <w:rFonts w:hint="eastAsia"/>
          <w:color w:val="000000"/>
        </w:rPr>
        <w:t>，采取自学、调</w:t>
      </w:r>
      <w:r>
        <w:rPr>
          <w:rFonts w:hint="eastAsia"/>
        </w:rPr>
        <w:t>研等相结合方式组织</w:t>
      </w:r>
      <w:r w:rsidR="00033290">
        <w:rPr>
          <w:rFonts w:hint="eastAsia"/>
        </w:rPr>
        <w:t>学习</w:t>
      </w:r>
      <w:r>
        <w:rPr>
          <w:rFonts w:hint="eastAsia"/>
        </w:rPr>
        <w:t>，要求学生阅读大量的相关资料，完成相关的自学、调研等</w:t>
      </w:r>
      <w:r w:rsidR="00033290">
        <w:rPr>
          <w:rFonts w:hint="eastAsia"/>
        </w:rPr>
        <w:t>学习</w:t>
      </w:r>
      <w:r>
        <w:rPr>
          <w:rFonts w:hint="eastAsia"/>
        </w:rPr>
        <w:t>环节，培养学生的独立研读能力。</w:t>
      </w:r>
    </w:p>
    <w:p w:rsidR="00FF123E" w:rsidRDefault="00FF123E" w:rsidP="00812B5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四、</w:t>
      </w:r>
      <w:r w:rsidR="00033290">
        <w:rPr>
          <w:rFonts w:ascii="宋体" w:hAnsi="宋体" w:cs="宋体" w:hint="eastAsia"/>
          <w:b/>
          <w:bCs/>
          <w:kern w:val="0"/>
          <w:sz w:val="24"/>
        </w:rPr>
        <w:t>学习</w:t>
      </w:r>
      <w:r>
        <w:rPr>
          <w:rFonts w:ascii="宋体" w:hAnsi="宋体" w:cs="宋体" w:hint="eastAsia"/>
          <w:b/>
          <w:bCs/>
          <w:kern w:val="0"/>
          <w:sz w:val="24"/>
        </w:rPr>
        <w:t>内容及学时分配</w:t>
      </w:r>
    </w:p>
    <w:p w:rsidR="00FF123E" w:rsidRDefault="00FF123E" w:rsidP="00F11767">
      <w:pPr>
        <w:spacing w:line="440" w:lineRule="exact"/>
        <w:jc w:val="center"/>
        <w:rPr>
          <w:sz w:val="32"/>
        </w:rPr>
      </w:pPr>
      <w:r>
        <w:rPr>
          <w:rFonts w:hint="eastAsia"/>
          <w:sz w:val="32"/>
        </w:rPr>
        <w:t>课程内容与学时分配</w:t>
      </w:r>
    </w:p>
    <w:tbl>
      <w:tblPr>
        <w:tblW w:w="672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5"/>
        <w:gridCol w:w="1155"/>
        <w:gridCol w:w="1770"/>
      </w:tblGrid>
      <w:tr w:rsidR="00FF123E">
        <w:trPr>
          <w:trHeight w:val="454"/>
          <w:jc w:val="center"/>
        </w:trPr>
        <w:tc>
          <w:tcPr>
            <w:tcW w:w="3795" w:type="dxa"/>
            <w:vMerge w:val="restart"/>
            <w:vAlign w:val="center"/>
          </w:tcPr>
          <w:p w:rsidR="00FF123E" w:rsidRDefault="00FF123E" w:rsidP="00F11767">
            <w:pPr>
              <w:spacing w:line="440" w:lineRule="exact"/>
              <w:jc w:val="center"/>
              <w:rPr>
                <w:rFonts w:ascii="宋体"/>
                <w:b/>
                <w:kern w:val="0"/>
                <w:szCs w:val="21"/>
              </w:rPr>
            </w:pPr>
            <w:r>
              <w:rPr>
                <w:rFonts w:ascii="宋体" w:hAnsi="宋体" w:hint="eastAsia"/>
                <w:b/>
                <w:kern w:val="0"/>
                <w:szCs w:val="21"/>
              </w:rPr>
              <w:t>课</w:t>
            </w:r>
            <w:r>
              <w:rPr>
                <w:rFonts w:ascii="宋体" w:hAnsi="宋体"/>
                <w:b/>
                <w:kern w:val="0"/>
                <w:szCs w:val="21"/>
              </w:rPr>
              <w:t xml:space="preserve"> </w:t>
            </w:r>
            <w:r>
              <w:rPr>
                <w:rFonts w:ascii="宋体" w:hAnsi="宋体" w:hint="eastAsia"/>
                <w:b/>
                <w:kern w:val="0"/>
                <w:szCs w:val="21"/>
              </w:rPr>
              <w:t>程</w:t>
            </w:r>
            <w:r>
              <w:rPr>
                <w:rFonts w:ascii="宋体" w:hAnsi="宋体"/>
                <w:b/>
                <w:kern w:val="0"/>
                <w:szCs w:val="21"/>
              </w:rPr>
              <w:t xml:space="preserve"> </w:t>
            </w:r>
            <w:r>
              <w:rPr>
                <w:rFonts w:ascii="宋体" w:hAnsi="宋体" w:hint="eastAsia"/>
                <w:b/>
                <w:kern w:val="0"/>
                <w:szCs w:val="21"/>
              </w:rPr>
              <w:t>内</w:t>
            </w:r>
            <w:r>
              <w:rPr>
                <w:rFonts w:ascii="宋体" w:hAnsi="宋体"/>
                <w:b/>
                <w:kern w:val="0"/>
                <w:szCs w:val="21"/>
              </w:rPr>
              <w:t xml:space="preserve"> </w:t>
            </w:r>
            <w:r>
              <w:rPr>
                <w:rFonts w:ascii="宋体" w:hAnsi="宋体" w:hint="eastAsia"/>
                <w:b/>
                <w:kern w:val="0"/>
                <w:szCs w:val="21"/>
              </w:rPr>
              <w:t>容</w:t>
            </w:r>
          </w:p>
        </w:tc>
        <w:tc>
          <w:tcPr>
            <w:tcW w:w="2925" w:type="dxa"/>
            <w:gridSpan w:val="2"/>
            <w:vAlign w:val="center"/>
          </w:tcPr>
          <w:p w:rsidR="00FF123E" w:rsidRDefault="00FF123E" w:rsidP="00F11767">
            <w:pPr>
              <w:spacing w:line="440" w:lineRule="exact"/>
              <w:jc w:val="center"/>
              <w:rPr>
                <w:rFonts w:ascii="宋体"/>
                <w:b/>
                <w:kern w:val="0"/>
                <w:szCs w:val="21"/>
              </w:rPr>
            </w:pPr>
            <w:r>
              <w:rPr>
                <w:rFonts w:ascii="宋体" w:hAnsi="宋体" w:hint="eastAsia"/>
                <w:b/>
                <w:kern w:val="0"/>
                <w:szCs w:val="21"/>
              </w:rPr>
              <w:t>学时分配</w:t>
            </w:r>
          </w:p>
        </w:tc>
      </w:tr>
      <w:tr w:rsidR="00FF123E">
        <w:trPr>
          <w:trHeight w:val="454"/>
          <w:jc w:val="center"/>
        </w:trPr>
        <w:tc>
          <w:tcPr>
            <w:tcW w:w="3795" w:type="dxa"/>
            <w:vMerge/>
            <w:vAlign w:val="center"/>
          </w:tcPr>
          <w:p w:rsidR="00FF123E" w:rsidRDefault="00FF123E" w:rsidP="00F11767">
            <w:pPr>
              <w:spacing w:line="440" w:lineRule="exact"/>
              <w:jc w:val="center"/>
              <w:rPr>
                <w:rFonts w:ascii="宋体"/>
                <w:b/>
                <w:kern w:val="0"/>
                <w:szCs w:val="21"/>
              </w:rPr>
            </w:pPr>
          </w:p>
        </w:tc>
        <w:tc>
          <w:tcPr>
            <w:tcW w:w="1155" w:type="dxa"/>
            <w:vAlign w:val="center"/>
          </w:tcPr>
          <w:p w:rsidR="00FF123E" w:rsidRDefault="00FF123E" w:rsidP="00812B52">
            <w:pPr>
              <w:spacing w:line="440" w:lineRule="exact"/>
              <w:ind w:firstLineChars="99" w:firstLine="209"/>
              <w:jc w:val="center"/>
              <w:rPr>
                <w:rFonts w:ascii="宋体"/>
                <w:b/>
                <w:color w:val="FF0000"/>
                <w:kern w:val="0"/>
                <w:szCs w:val="21"/>
              </w:rPr>
            </w:pPr>
            <w:r>
              <w:rPr>
                <w:rFonts w:ascii="宋体" w:hAnsi="宋体" w:hint="eastAsia"/>
                <w:b/>
                <w:kern w:val="0"/>
                <w:szCs w:val="21"/>
              </w:rPr>
              <w:t>自学</w:t>
            </w:r>
          </w:p>
        </w:tc>
        <w:tc>
          <w:tcPr>
            <w:tcW w:w="1770" w:type="dxa"/>
            <w:vAlign w:val="center"/>
          </w:tcPr>
          <w:p w:rsidR="00FF123E" w:rsidRDefault="00FF123E" w:rsidP="00F11767">
            <w:pPr>
              <w:spacing w:line="440" w:lineRule="exact"/>
              <w:jc w:val="center"/>
              <w:rPr>
                <w:rFonts w:ascii="宋体"/>
                <w:b/>
                <w:kern w:val="0"/>
                <w:szCs w:val="21"/>
              </w:rPr>
            </w:pPr>
            <w:r>
              <w:rPr>
                <w:rFonts w:ascii="宋体" w:hAnsi="宋体" w:hint="eastAsia"/>
                <w:b/>
                <w:kern w:val="0"/>
                <w:szCs w:val="21"/>
              </w:rPr>
              <w:t>自学研讨调研</w:t>
            </w:r>
          </w:p>
        </w:tc>
      </w:tr>
      <w:tr w:rsidR="00FF123E">
        <w:trPr>
          <w:trHeight w:val="454"/>
          <w:jc w:val="center"/>
        </w:trPr>
        <w:tc>
          <w:tcPr>
            <w:tcW w:w="3795" w:type="dxa"/>
          </w:tcPr>
          <w:p w:rsidR="00FF123E" w:rsidRDefault="00FF123E" w:rsidP="00812B52">
            <w:pPr>
              <w:spacing w:line="440" w:lineRule="exact"/>
              <w:ind w:firstLineChars="98" w:firstLine="207"/>
              <w:jc w:val="center"/>
              <w:rPr>
                <w:rFonts w:ascii="宋体"/>
                <w:b/>
                <w:kern w:val="0"/>
                <w:szCs w:val="21"/>
              </w:rPr>
            </w:pPr>
            <w:r>
              <w:rPr>
                <w:rFonts w:ascii="宋体" w:hAnsi="宋体" w:hint="eastAsia"/>
                <w:b/>
                <w:kern w:val="0"/>
                <w:szCs w:val="21"/>
              </w:rPr>
              <w:t>第一讲</w:t>
            </w:r>
            <w:r>
              <w:rPr>
                <w:rFonts w:ascii="宋体" w:hAnsi="宋体"/>
                <w:b/>
                <w:kern w:val="0"/>
                <w:szCs w:val="21"/>
              </w:rPr>
              <w:t xml:space="preserve"> </w:t>
            </w:r>
            <w:r>
              <w:rPr>
                <w:rFonts w:ascii="宋体" w:hAnsi="宋体" w:hint="eastAsia"/>
                <w:b/>
                <w:kern w:val="0"/>
                <w:szCs w:val="21"/>
              </w:rPr>
              <w:t>概率统计的基本知识</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c>
          <w:tcPr>
            <w:tcW w:w="1770" w:type="dxa"/>
          </w:tcPr>
          <w:p w:rsidR="00FF123E" w:rsidRDefault="00FF123E" w:rsidP="00F11767">
            <w:pPr>
              <w:spacing w:line="440" w:lineRule="exact"/>
              <w:jc w:val="center"/>
              <w:rPr>
                <w:rFonts w:ascii="宋体"/>
                <w:b/>
                <w:kern w:val="0"/>
                <w:szCs w:val="21"/>
              </w:rPr>
            </w:pPr>
          </w:p>
        </w:tc>
      </w:tr>
      <w:tr w:rsidR="00FF123E">
        <w:trPr>
          <w:trHeight w:val="454"/>
          <w:jc w:val="center"/>
        </w:trPr>
        <w:tc>
          <w:tcPr>
            <w:tcW w:w="3795" w:type="dxa"/>
          </w:tcPr>
          <w:p w:rsidR="00FF123E" w:rsidRDefault="00FF123E" w:rsidP="00812B52">
            <w:pPr>
              <w:spacing w:line="440" w:lineRule="exact"/>
              <w:ind w:firstLineChars="98" w:firstLine="207"/>
              <w:jc w:val="center"/>
              <w:rPr>
                <w:rFonts w:ascii="宋体"/>
                <w:b/>
                <w:kern w:val="0"/>
                <w:szCs w:val="21"/>
              </w:rPr>
            </w:pPr>
            <w:r>
              <w:rPr>
                <w:rFonts w:ascii="宋体" w:hAnsi="宋体" w:hint="eastAsia"/>
                <w:b/>
                <w:kern w:val="0"/>
                <w:szCs w:val="21"/>
              </w:rPr>
              <w:lastRenderedPageBreak/>
              <w:t>第二讲</w:t>
            </w:r>
            <w:r>
              <w:rPr>
                <w:rFonts w:ascii="宋体" w:hAnsi="宋体"/>
                <w:b/>
                <w:kern w:val="0"/>
                <w:szCs w:val="21"/>
              </w:rPr>
              <w:t xml:space="preserve"> </w:t>
            </w:r>
            <w:r>
              <w:rPr>
                <w:rFonts w:hint="eastAsia"/>
                <w:b/>
              </w:rPr>
              <w:t>统计数据的预处理</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c>
          <w:tcPr>
            <w:tcW w:w="1770" w:type="dxa"/>
          </w:tcPr>
          <w:p w:rsidR="00FF123E" w:rsidRDefault="00FF123E" w:rsidP="00812B52">
            <w:pPr>
              <w:spacing w:line="440" w:lineRule="exact"/>
              <w:ind w:leftChars="170" w:left="357" w:firstLineChars="150" w:firstLine="316"/>
              <w:rPr>
                <w:rFonts w:ascii="宋体"/>
                <w:b/>
                <w:kern w:val="0"/>
                <w:szCs w:val="21"/>
              </w:rPr>
            </w:pPr>
            <w:r>
              <w:rPr>
                <w:rFonts w:ascii="宋体" w:hAnsi="宋体"/>
                <w:b/>
                <w:kern w:val="0"/>
                <w:szCs w:val="21"/>
              </w:rPr>
              <w:t>2</w:t>
            </w:r>
          </w:p>
        </w:tc>
      </w:tr>
      <w:tr w:rsidR="00FF123E">
        <w:trPr>
          <w:trHeight w:val="454"/>
          <w:jc w:val="center"/>
        </w:trPr>
        <w:tc>
          <w:tcPr>
            <w:tcW w:w="3795" w:type="dxa"/>
          </w:tcPr>
          <w:p w:rsidR="00FF123E" w:rsidRDefault="00FF123E" w:rsidP="00812B52">
            <w:pPr>
              <w:spacing w:line="440" w:lineRule="exact"/>
              <w:ind w:firstLineChars="98" w:firstLine="207"/>
              <w:jc w:val="center"/>
              <w:rPr>
                <w:rFonts w:ascii="宋体"/>
                <w:b/>
                <w:kern w:val="0"/>
                <w:szCs w:val="21"/>
              </w:rPr>
            </w:pPr>
            <w:r>
              <w:rPr>
                <w:rFonts w:ascii="宋体" w:hAnsi="宋体" w:hint="eastAsia"/>
                <w:b/>
                <w:kern w:val="0"/>
                <w:szCs w:val="21"/>
              </w:rPr>
              <w:t>第三讲</w:t>
            </w:r>
            <w:r>
              <w:rPr>
                <w:b/>
              </w:rPr>
              <w:t xml:space="preserve"> </w:t>
            </w:r>
            <w:r>
              <w:rPr>
                <w:rFonts w:hint="eastAsia"/>
                <w:b/>
              </w:rPr>
              <w:t>统计数据的基本统计分析</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c>
          <w:tcPr>
            <w:tcW w:w="1770"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r>
      <w:tr w:rsidR="00FF123E">
        <w:trPr>
          <w:trHeight w:val="454"/>
          <w:jc w:val="center"/>
        </w:trPr>
        <w:tc>
          <w:tcPr>
            <w:tcW w:w="3795" w:type="dxa"/>
          </w:tcPr>
          <w:p w:rsidR="00FF123E" w:rsidRDefault="00FF123E" w:rsidP="00F11767">
            <w:pPr>
              <w:spacing w:line="440" w:lineRule="exact"/>
              <w:jc w:val="center"/>
              <w:rPr>
                <w:rFonts w:ascii="宋体"/>
                <w:b/>
                <w:kern w:val="0"/>
                <w:szCs w:val="21"/>
              </w:rPr>
            </w:pPr>
            <w:r>
              <w:rPr>
                <w:rFonts w:ascii="宋体" w:hAnsi="宋体" w:hint="eastAsia"/>
                <w:b/>
                <w:kern w:val="0"/>
                <w:szCs w:val="21"/>
              </w:rPr>
              <w:t>第四讲</w:t>
            </w:r>
            <w:r>
              <w:rPr>
                <w:rFonts w:ascii="宋体" w:hAnsi="宋体"/>
                <w:b/>
                <w:kern w:val="0"/>
                <w:szCs w:val="21"/>
              </w:rPr>
              <w:t xml:space="preserve"> </w:t>
            </w:r>
            <w:r w:rsidR="0042695C">
              <w:rPr>
                <w:rFonts w:ascii="宋体" w:hAnsi="宋体" w:hint="eastAsia"/>
                <w:b/>
                <w:kern w:val="0"/>
                <w:szCs w:val="21"/>
              </w:rPr>
              <w:t>相关分析及</w:t>
            </w:r>
            <w:r>
              <w:rPr>
                <w:rFonts w:hint="eastAsia"/>
                <w:b/>
              </w:rPr>
              <w:t>回归分析方法建模及应用</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4</w:t>
            </w:r>
          </w:p>
        </w:tc>
        <w:tc>
          <w:tcPr>
            <w:tcW w:w="1770"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r>
      <w:tr w:rsidR="00FF123E">
        <w:trPr>
          <w:trHeight w:val="454"/>
          <w:jc w:val="center"/>
        </w:trPr>
        <w:tc>
          <w:tcPr>
            <w:tcW w:w="3795" w:type="dxa"/>
          </w:tcPr>
          <w:p w:rsidR="00FF123E" w:rsidRDefault="00FF123E" w:rsidP="00812B52">
            <w:pPr>
              <w:spacing w:line="440" w:lineRule="exact"/>
              <w:ind w:firstLineChars="147" w:firstLine="310"/>
              <w:jc w:val="center"/>
              <w:rPr>
                <w:rFonts w:ascii="宋体"/>
                <w:b/>
                <w:kern w:val="0"/>
                <w:szCs w:val="21"/>
              </w:rPr>
            </w:pPr>
            <w:r>
              <w:rPr>
                <w:rFonts w:ascii="宋体" w:hAnsi="宋体" w:hint="eastAsia"/>
                <w:b/>
                <w:kern w:val="0"/>
                <w:szCs w:val="21"/>
              </w:rPr>
              <w:t>第五讲</w:t>
            </w:r>
            <w:r>
              <w:rPr>
                <w:rFonts w:ascii="宋体" w:hAnsi="宋体"/>
                <w:b/>
                <w:kern w:val="0"/>
                <w:szCs w:val="21"/>
              </w:rPr>
              <w:t xml:space="preserve"> </w:t>
            </w:r>
            <w:r>
              <w:rPr>
                <w:rFonts w:hint="eastAsia"/>
                <w:b/>
              </w:rPr>
              <w:t>多元统计分析方法建模与应用</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8</w:t>
            </w:r>
          </w:p>
        </w:tc>
        <w:tc>
          <w:tcPr>
            <w:tcW w:w="1770"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r>
      <w:tr w:rsidR="00FF123E">
        <w:trPr>
          <w:trHeight w:val="454"/>
          <w:jc w:val="center"/>
        </w:trPr>
        <w:tc>
          <w:tcPr>
            <w:tcW w:w="3795" w:type="dxa"/>
          </w:tcPr>
          <w:p w:rsidR="00FF123E" w:rsidRDefault="00FF123E" w:rsidP="00812B52">
            <w:pPr>
              <w:spacing w:line="440" w:lineRule="exact"/>
              <w:ind w:firstLineChars="147" w:firstLine="310"/>
              <w:jc w:val="center"/>
              <w:rPr>
                <w:rFonts w:ascii="宋体"/>
                <w:b/>
                <w:kern w:val="0"/>
                <w:szCs w:val="21"/>
              </w:rPr>
            </w:pPr>
            <w:r>
              <w:rPr>
                <w:rFonts w:ascii="宋体" w:hAnsi="宋体" w:hint="eastAsia"/>
                <w:b/>
                <w:kern w:val="0"/>
                <w:szCs w:val="21"/>
              </w:rPr>
              <w:t>第六讲</w:t>
            </w:r>
            <w:r>
              <w:rPr>
                <w:rFonts w:ascii="宋体" w:hAnsi="宋体"/>
                <w:b/>
                <w:kern w:val="0"/>
                <w:szCs w:val="21"/>
              </w:rPr>
              <w:t xml:space="preserve"> </w:t>
            </w:r>
            <w:r>
              <w:rPr>
                <w:rFonts w:ascii="宋体" w:hAnsi="宋体" w:hint="eastAsia"/>
                <w:b/>
                <w:kern w:val="0"/>
                <w:szCs w:val="21"/>
              </w:rPr>
              <w:t>时间序列分析方法建模与应用</w:t>
            </w:r>
          </w:p>
        </w:tc>
        <w:tc>
          <w:tcPr>
            <w:tcW w:w="1155" w:type="dxa"/>
          </w:tcPr>
          <w:p w:rsidR="00FF123E" w:rsidRDefault="00FF123E" w:rsidP="00F11767">
            <w:pPr>
              <w:spacing w:line="440" w:lineRule="exact"/>
              <w:jc w:val="center"/>
              <w:rPr>
                <w:rFonts w:ascii="宋体"/>
                <w:b/>
                <w:kern w:val="0"/>
                <w:szCs w:val="21"/>
              </w:rPr>
            </w:pPr>
            <w:r>
              <w:rPr>
                <w:rFonts w:ascii="宋体" w:hAnsi="宋体"/>
                <w:b/>
                <w:kern w:val="0"/>
                <w:szCs w:val="21"/>
              </w:rPr>
              <w:t>4</w:t>
            </w:r>
          </w:p>
        </w:tc>
        <w:tc>
          <w:tcPr>
            <w:tcW w:w="1770" w:type="dxa"/>
          </w:tcPr>
          <w:p w:rsidR="00FF123E" w:rsidRDefault="00FF123E" w:rsidP="00F11767">
            <w:pPr>
              <w:spacing w:line="440" w:lineRule="exact"/>
              <w:jc w:val="center"/>
              <w:rPr>
                <w:rFonts w:ascii="宋体"/>
                <w:b/>
                <w:kern w:val="0"/>
                <w:szCs w:val="21"/>
              </w:rPr>
            </w:pPr>
            <w:r>
              <w:rPr>
                <w:rFonts w:ascii="宋体" w:hAnsi="宋体"/>
                <w:b/>
                <w:kern w:val="0"/>
                <w:szCs w:val="21"/>
              </w:rPr>
              <w:t>2</w:t>
            </w:r>
          </w:p>
        </w:tc>
      </w:tr>
    </w:tbl>
    <w:p w:rsidR="00FF123E" w:rsidRDefault="00FF123E" w:rsidP="00F11767">
      <w:pPr>
        <w:widowControl/>
        <w:spacing w:before="100" w:beforeAutospacing="1" w:after="100" w:afterAutospacing="1" w:line="440" w:lineRule="exact"/>
        <w:jc w:val="left"/>
        <w:rPr>
          <w:rFonts w:ascii="黑体" w:eastAsia="黑体" w:hAnsi="华文中宋" w:cs="宋体"/>
          <w:b/>
          <w:bCs/>
          <w:kern w:val="0"/>
          <w:sz w:val="24"/>
        </w:rPr>
      </w:pPr>
    </w:p>
    <w:p w:rsidR="00FF123E" w:rsidRDefault="00FF123E" w:rsidP="00812B5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五、课程考核及成绩评定</w:t>
      </w:r>
    </w:p>
    <w:p w:rsidR="00FF123E" w:rsidRDefault="00FF123E" w:rsidP="00812B52">
      <w:pPr>
        <w:spacing w:line="440" w:lineRule="exact"/>
        <w:ind w:firstLineChars="200" w:firstLine="420"/>
        <w:rPr>
          <w:rFonts w:ascii="宋体" w:cs="宋体"/>
        </w:rPr>
      </w:pPr>
      <w:r>
        <w:rPr>
          <w:rFonts w:ascii="宋体" w:hAnsi="宋体" w:cs="宋体" w:hint="eastAsia"/>
        </w:rPr>
        <w:t>课程考核为</w:t>
      </w:r>
      <w:r w:rsidR="00132675">
        <w:rPr>
          <w:rFonts w:ascii="宋体" w:hAnsi="宋体" w:cs="宋体" w:hint="eastAsia"/>
        </w:rPr>
        <w:t>上机开卷</w:t>
      </w:r>
      <w:r>
        <w:rPr>
          <w:rFonts w:ascii="宋体" w:hAnsi="宋体" w:cs="宋体" w:hint="eastAsia"/>
        </w:rPr>
        <w:t>考试。</w:t>
      </w:r>
    </w:p>
    <w:p w:rsidR="00FF123E" w:rsidRDefault="00FF123E" w:rsidP="00812B52">
      <w:pPr>
        <w:spacing w:line="440" w:lineRule="exact"/>
        <w:ind w:firstLineChars="200" w:firstLine="420"/>
      </w:pPr>
      <w:r>
        <w:rPr>
          <w:rFonts w:ascii="宋体" w:hAnsi="宋体" w:cs="宋体" w:hint="eastAsia"/>
        </w:rPr>
        <w:t>成绩评定：考试成绩实行百分制，其中基础知识测试题的分值掌握在</w:t>
      </w:r>
      <w:r>
        <w:rPr>
          <w:rFonts w:ascii="宋体" w:hAnsi="宋体" w:cs="宋体"/>
        </w:rPr>
        <w:t>40</w:t>
      </w:r>
      <w:r>
        <w:rPr>
          <w:rFonts w:ascii="宋体" w:hAnsi="宋体" w:cs="宋体" w:hint="eastAsia"/>
        </w:rPr>
        <w:t>分左右；综合能力测试题的分值掌握在</w:t>
      </w:r>
      <w:r>
        <w:rPr>
          <w:rFonts w:ascii="宋体" w:hAnsi="宋体" w:cs="宋体"/>
        </w:rPr>
        <w:t>60</w:t>
      </w:r>
      <w:r>
        <w:rPr>
          <w:rFonts w:ascii="宋体" w:hAnsi="宋体" w:cs="宋体" w:hint="eastAsia"/>
        </w:rPr>
        <w:t>分左右。</w:t>
      </w:r>
      <w:r>
        <w:rPr>
          <w:rFonts w:ascii="宋体" w:hAnsi="宋体" w:cs="宋体"/>
        </w:rPr>
        <w:t>60</w:t>
      </w:r>
      <w:r>
        <w:rPr>
          <w:rFonts w:ascii="宋体" w:hAnsi="宋体" w:cs="宋体" w:hint="eastAsia"/>
        </w:rPr>
        <w:t>分为及格。</w:t>
      </w:r>
    </w:p>
    <w:p w:rsidR="00FF123E" w:rsidRPr="002824F8" w:rsidRDefault="00FF123E" w:rsidP="00812B5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六、推荐教材和</w:t>
      </w:r>
      <w:r w:rsidR="00033290">
        <w:rPr>
          <w:rFonts w:ascii="宋体" w:hAnsi="宋体" w:cs="宋体" w:hint="eastAsia"/>
          <w:b/>
          <w:bCs/>
          <w:kern w:val="0"/>
          <w:sz w:val="24"/>
        </w:rPr>
        <w:t>学习</w:t>
      </w:r>
      <w:r>
        <w:rPr>
          <w:rFonts w:ascii="宋体" w:hAnsi="宋体" w:cs="宋体" w:hint="eastAsia"/>
          <w:b/>
          <w:bCs/>
          <w:kern w:val="0"/>
          <w:sz w:val="24"/>
        </w:rPr>
        <w:t>参考书</w:t>
      </w:r>
      <w:r>
        <w:rPr>
          <w:rFonts w:ascii="宋体" w:hAnsi="宋体" w:cs="宋体"/>
          <w:b/>
          <w:bCs/>
          <w:kern w:val="0"/>
          <w:sz w:val="24"/>
        </w:rPr>
        <w:t xml:space="preserve"> </w:t>
      </w:r>
    </w:p>
    <w:tbl>
      <w:tblPr>
        <w:tblW w:w="7091" w:type="dxa"/>
        <w:jc w:val="center"/>
        <w:tblInd w:w="2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54"/>
        <w:gridCol w:w="1650"/>
        <w:gridCol w:w="2787"/>
      </w:tblGrid>
      <w:tr w:rsidR="00FF123E" w:rsidRPr="006858FC" w:rsidTr="002824F8">
        <w:trPr>
          <w:jc w:val="center"/>
        </w:trPr>
        <w:tc>
          <w:tcPr>
            <w:tcW w:w="2654" w:type="dxa"/>
            <w:shd w:val="clear" w:color="auto" w:fill="D9D9D9"/>
          </w:tcPr>
          <w:p w:rsidR="00FF123E" w:rsidRPr="002824F8" w:rsidRDefault="00FF123E" w:rsidP="00F11767">
            <w:pPr>
              <w:widowControl/>
              <w:spacing w:before="100" w:beforeAutospacing="1" w:after="100" w:afterAutospacing="1" w:line="440" w:lineRule="exact"/>
              <w:jc w:val="center"/>
              <w:rPr>
                <w:rFonts w:ascii="宋体"/>
                <w:b/>
                <w:kern w:val="0"/>
                <w:szCs w:val="21"/>
              </w:rPr>
            </w:pPr>
            <w:r w:rsidRPr="002824F8">
              <w:rPr>
                <w:rFonts w:ascii="宋体" w:hAnsi="宋体" w:hint="eastAsia"/>
                <w:b/>
                <w:kern w:val="0"/>
                <w:szCs w:val="21"/>
              </w:rPr>
              <w:t>推荐教程</w:t>
            </w:r>
          </w:p>
        </w:tc>
        <w:tc>
          <w:tcPr>
            <w:tcW w:w="1650" w:type="dxa"/>
            <w:shd w:val="clear" w:color="auto" w:fill="D9D9D9"/>
            <w:vAlign w:val="center"/>
          </w:tcPr>
          <w:p w:rsidR="00FF123E" w:rsidRPr="002824F8" w:rsidRDefault="00FF123E" w:rsidP="00F11767">
            <w:pPr>
              <w:widowControl/>
              <w:spacing w:line="440" w:lineRule="exact"/>
              <w:jc w:val="center"/>
              <w:rPr>
                <w:rFonts w:ascii="宋体"/>
                <w:b/>
                <w:kern w:val="0"/>
                <w:szCs w:val="21"/>
              </w:rPr>
            </w:pPr>
            <w:r w:rsidRPr="002824F8">
              <w:rPr>
                <w:rFonts w:ascii="宋体" w:hAnsi="宋体" w:hint="eastAsia"/>
                <w:b/>
                <w:kern w:val="0"/>
                <w:szCs w:val="21"/>
              </w:rPr>
              <w:t>作者</w:t>
            </w:r>
          </w:p>
        </w:tc>
        <w:tc>
          <w:tcPr>
            <w:tcW w:w="2787" w:type="dxa"/>
            <w:shd w:val="clear" w:color="auto" w:fill="D9D9D9"/>
            <w:vAlign w:val="center"/>
          </w:tcPr>
          <w:p w:rsidR="00FF123E" w:rsidRPr="002824F8" w:rsidRDefault="00FF123E" w:rsidP="00F11767">
            <w:pPr>
              <w:widowControl/>
              <w:spacing w:line="440" w:lineRule="exact"/>
              <w:jc w:val="center"/>
              <w:rPr>
                <w:rFonts w:ascii="宋体"/>
                <w:b/>
                <w:kern w:val="0"/>
                <w:szCs w:val="21"/>
              </w:rPr>
            </w:pPr>
            <w:r w:rsidRPr="002824F8">
              <w:rPr>
                <w:rFonts w:ascii="宋体" w:hAnsi="宋体" w:hint="eastAsia"/>
                <w:b/>
                <w:kern w:val="0"/>
                <w:szCs w:val="21"/>
              </w:rPr>
              <w:t>出版社及出版时间</w:t>
            </w:r>
          </w:p>
        </w:tc>
      </w:tr>
      <w:tr w:rsidR="00FF123E" w:rsidRPr="00E254C6" w:rsidTr="002824F8">
        <w:trPr>
          <w:jc w:val="center"/>
        </w:trPr>
        <w:tc>
          <w:tcPr>
            <w:tcW w:w="2654" w:type="dxa"/>
          </w:tcPr>
          <w:p w:rsidR="00FF123E" w:rsidRPr="002824F8" w:rsidRDefault="00FF123E" w:rsidP="00F11767">
            <w:pPr>
              <w:widowControl/>
              <w:spacing w:before="100" w:beforeAutospacing="1" w:after="100" w:afterAutospacing="1" w:line="440" w:lineRule="exact"/>
              <w:jc w:val="left"/>
              <w:rPr>
                <w:rFonts w:ascii="宋体"/>
                <w:kern w:val="0"/>
                <w:szCs w:val="21"/>
              </w:rPr>
            </w:pPr>
            <w:r w:rsidRPr="002824F8">
              <w:rPr>
                <w:rFonts w:ascii="宋体" w:hAnsi="宋体" w:hint="eastAsia"/>
                <w:kern w:val="0"/>
                <w:szCs w:val="21"/>
              </w:rPr>
              <w:t>《</w:t>
            </w:r>
            <w:r>
              <w:rPr>
                <w:rFonts w:ascii="宋体" w:hAnsi="宋体" w:hint="eastAsia"/>
                <w:kern w:val="0"/>
                <w:szCs w:val="21"/>
              </w:rPr>
              <w:t>统计建模与</w:t>
            </w:r>
            <w:r>
              <w:rPr>
                <w:rFonts w:ascii="宋体" w:hAnsi="宋体"/>
                <w:kern w:val="0"/>
                <w:szCs w:val="21"/>
              </w:rPr>
              <w:t>R</w:t>
            </w:r>
            <w:r>
              <w:rPr>
                <w:rFonts w:ascii="宋体" w:hAnsi="宋体" w:hint="eastAsia"/>
                <w:kern w:val="0"/>
                <w:szCs w:val="21"/>
              </w:rPr>
              <w:t>软件》</w:t>
            </w:r>
          </w:p>
        </w:tc>
        <w:tc>
          <w:tcPr>
            <w:tcW w:w="1650" w:type="dxa"/>
            <w:vAlign w:val="center"/>
          </w:tcPr>
          <w:p w:rsidR="00FF123E" w:rsidRPr="002824F8" w:rsidRDefault="00FF123E" w:rsidP="00F11767">
            <w:pPr>
              <w:widowControl/>
              <w:spacing w:line="440" w:lineRule="exact"/>
              <w:jc w:val="center"/>
              <w:rPr>
                <w:rFonts w:ascii="宋体"/>
                <w:kern w:val="0"/>
                <w:szCs w:val="21"/>
              </w:rPr>
            </w:pPr>
            <w:r>
              <w:rPr>
                <w:rFonts w:ascii="宋体" w:hAnsi="宋体" w:hint="eastAsia"/>
                <w:kern w:val="0"/>
                <w:szCs w:val="21"/>
              </w:rPr>
              <w:t>薛毅</w:t>
            </w:r>
          </w:p>
        </w:tc>
        <w:tc>
          <w:tcPr>
            <w:tcW w:w="2787" w:type="dxa"/>
            <w:vAlign w:val="center"/>
          </w:tcPr>
          <w:p w:rsidR="00FF123E" w:rsidRPr="002824F8" w:rsidRDefault="00FF123E" w:rsidP="00F11767">
            <w:pPr>
              <w:widowControl/>
              <w:spacing w:line="440" w:lineRule="exact"/>
              <w:jc w:val="left"/>
              <w:rPr>
                <w:rFonts w:ascii="宋体"/>
                <w:kern w:val="0"/>
                <w:szCs w:val="21"/>
              </w:rPr>
            </w:pPr>
            <w:r>
              <w:rPr>
                <w:rFonts w:ascii="宋体" w:hAnsi="宋体" w:hint="eastAsia"/>
                <w:kern w:val="0"/>
                <w:szCs w:val="21"/>
              </w:rPr>
              <w:t>清华大学</w:t>
            </w:r>
            <w:r w:rsidRPr="002824F8">
              <w:rPr>
                <w:rFonts w:ascii="宋体" w:hAnsi="宋体" w:hint="eastAsia"/>
                <w:kern w:val="0"/>
                <w:szCs w:val="21"/>
              </w:rPr>
              <w:t>出版社，</w:t>
            </w:r>
            <w:r>
              <w:rPr>
                <w:rFonts w:ascii="宋体" w:hAnsi="宋体"/>
                <w:kern w:val="0"/>
                <w:szCs w:val="21"/>
              </w:rPr>
              <w:t>2007</w:t>
            </w:r>
          </w:p>
        </w:tc>
      </w:tr>
      <w:tr w:rsidR="00FF123E" w:rsidRPr="006858FC" w:rsidTr="002824F8">
        <w:trPr>
          <w:jc w:val="center"/>
        </w:trPr>
        <w:tc>
          <w:tcPr>
            <w:tcW w:w="2654" w:type="dxa"/>
            <w:shd w:val="clear" w:color="auto" w:fill="D9D9D9"/>
          </w:tcPr>
          <w:p w:rsidR="00FF123E" w:rsidRPr="002824F8" w:rsidRDefault="00033290" w:rsidP="00F11767">
            <w:pPr>
              <w:widowControl/>
              <w:spacing w:before="100" w:beforeAutospacing="1" w:after="100" w:afterAutospacing="1" w:line="440" w:lineRule="exact"/>
              <w:jc w:val="center"/>
              <w:rPr>
                <w:rFonts w:ascii="宋体"/>
                <w:b/>
                <w:kern w:val="0"/>
                <w:szCs w:val="21"/>
              </w:rPr>
            </w:pPr>
            <w:r>
              <w:rPr>
                <w:rFonts w:ascii="宋体" w:hAnsi="宋体" w:hint="eastAsia"/>
                <w:b/>
                <w:kern w:val="0"/>
                <w:szCs w:val="21"/>
              </w:rPr>
              <w:t>学习</w:t>
            </w:r>
            <w:r w:rsidR="00FF123E" w:rsidRPr="002824F8">
              <w:rPr>
                <w:rFonts w:ascii="宋体" w:hAnsi="宋体" w:hint="eastAsia"/>
                <w:b/>
                <w:kern w:val="0"/>
                <w:szCs w:val="21"/>
              </w:rPr>
              <w:t>参考书</w:t>
            </w:r>
          </w:p>
        </w:tc>
        <w:tc>
          <w:tcPr>
            <w:tcW w:w="1650" w:type="dxa"/>
            <w:shd w:val="clear" w:color="auto" w:fill="D9D9D9"/>
            <w:vAlign w:val="center"/>
          </w:tcPr>
          <w:p w:rsidR="00FF123E" w:rsidRPr="002824F8" w:rsidRDefault="00FF123E" w:rsidP="00F11767">
            <w:pPr>
              <w:widowControl/>
              <w:spacing w:line="440" w:lineRule="exact"/>
              <w:jc w:val="center"/>
              <w:rPr>
                <w:rFonts w:ascii="宋体"/>
                <w:b/>
                <w:kern w:val="0"/>
                <w:szCs w:val="21"/>
              </w:rPr>
            </w:pPr>
            <w:r w:rsidRPr="002824F8">
              <w:rPr>
                <w:rFonts w:ascii="宋体" w:hAnsi="宋体" w:hint="eastAsia"/>
                <w:b/>
                <w:kern w:val="0"/>
                <w:szCs w:val="21"/>
              </w:rPr>
              <w:t>作者</w:t>
            </w:r>
          </w:p>
        </w:tc>
        <w:tc>
          <w:tcPr>
            <w:tcW w:w="2787" w:type="dxa"/>
            <w:shd w:val="clear" w:color="auto" w:fill="D9D9D9"/>
            <w:vAlign w:val="center"/>
          </w:tcPr>
          <w:p w:rsidR="00FF123E" w:rsidRPr="002824F8" w:rsidRDefault="00FF123E" w:rsidP="00F11767">
            <w:pPr>
              <w:widowControl/>
              <w:spacing w:line="440" w:lineRule="exact"/>
              <w:jc w:val="center"/>
              <w:rPr>
                <w:rFonts w:ascii="宋体"/>
                <w:b/>
                <w:kern w:val="0"/>
                <w:szCs w:val="21"/>
              </w:rPr>
            </w:pPr>
            <w:r w:rsidRPr="002824F8">
              <w:rPr>
                <w:rFonts w:ascii="宋体" w:hAnsi="宋体" w:hint="eastAsia"/>
                <w:b/>
                <w:kern w:val="0"/>
                <w:szCs w:val="21"/>
              </w:rPr>
              <w:t>出版社及出版时间</w:t>
            </w:r>
          </w:p>
        </w:tc>
      </w:tr>
      <w:tr w:rsidR="00FF123E" w:rsidTr="002824F8">
        <w:trPr>
          <w:jc w:val="center"/>
        </w:trPr>
        <w:tc>
          <w:tcPr>
            <w:tcW w:w="2654" w:type="dxa"/>
          </w:tcPr>
          <w:p w:rsidR="00FF123E" w:rsidRPr="002824F8" w:rsidRDefault="00FF123E" w:rsidP="00F11767">
            <w:pPr>
              <w:widowControl/>
              <w:spacing w:before="100" w:beforeAutospacing="1" w:after="100" w:afterAutospacing="1" w:line="440" w:lineRule="exact"/>
              <w:jc w:val="left"/>
              <w:rPr>
                <w:rFonts w:ascii="宋体" w:cs="宋体"/>
                <w:kern w:val="0"/>
                <w:szCs w:val="21"/>
              </w:rPr>
            </w:pPr>
            <w:r>
              <w:t>SPSS</w:t>
            </w:r>
            <w:r>
              <w:rPr>
                <w:rFonts w:hint="eastAsia"/>
              </w:rPr>
              <w:t>统计分析方法及应用</w:t>
            </w:r>
            <w:r>
              <w:t>(</w:t>
            </w:r>
            <w:r>
              <w:rPr>
                <w:rFonts w:hint="eastAsia"/>
              </w:rPr>
              <w:t>第三版</w:t>
            </w:r>
            <w:r>
              <w:t>)</w:t>
            </w:r>
          </w:p>
        </w:tc>
        <w:tc>
          <w:tcPr>
            <w:tcW w:w="1650" w:type="dxa"/>
          </w:tcPr>
          <w:p w:rsidR="00FF123E" w:rsidRPr="002824F8" w:rsidRDefault="00FF123E" w:rsidP="00F11767">
            <w:pPr>
              <w:widowControl/>
              <w:spacing w:before="100" w:beforeAutospacing="1" w:after="100" w:afterAutospacing="1" w:line="440" w:lineRule="exact"/>
              <w:jc w:val="center"/>
              <w:rPr>
                <w:rFonts w:ascii="宋体" w:cs="宋体"/>
                <w:kern w:val="0"/>
                <w:szCs w:val="21"/>
              </w:rPr>
            </w:pPr>
            <w:r>
              <w:rPr>
                <w:rFonts w:ascii="宋体" w:cs="宋体" w:hint="eastAsia"/>
                <w:kern w:val="0"/>
                <w:szCs w:val="21"/>
              </w:rPr>
              <w:t>薛薇</w:t>
            </w:r>
          </w:p>
        </w:tc>
        <w:tc>
          <w:tcPr>
            <w:tcW w:w="2787" w:type="dxa"/>
            <w:vAlign w:val="center"/>
          </w:tcPr>
          <w:p w:rsidR="00FF123E" w:rsidRPr="002824F8" w:rsidRDefault="00FF123E" w:rsidP="00F11767">
            <w:pPr>
              <w:widowControl/>
              <w:spacing w:before="100" w:beforeAutospacing="1" w:after="100" w:afterAutospacing="1" w:line="440" w:lineRule="exact"/>
              <w:rPr>
                <w:rFonts w:ascii="宋体" w:cs="宋体"/>
                <w:kern w:val="0"/>
                <w:szCs w:val="21"/>
              </w:rPr>
            </w:pPr>
            <w:r>
              <w:rPr>
                <w:rFonts w:ascii="宋体" w:hAnsi="宋体" w:hint="eastAsia"/>
                <w:kern w:val="0"/>
                <w:szCs w:val="21"/>
              </w:rPr>
              <w:t>电子工业</w:t>
            </w:r>
            <w:r w:rsidRPr="002824F8">
              <w:rPr>
                <w:rFonts w:ascii="宋体" w:hAnsi="宋体" w:hint="eastAsia"/>
                <w:kern w:val="0"/>
                <w:szCs w:val="21"/>
              </w:rPr>
              <w:t>出版社，</w:t>
            </w:r>
            <w:r>
              <w:rPr>
                <w:rFonts w:ascii="宋体" w:hAnsi="宋体"/>
                <w:kern w:val="0"/>
                <w:szCs w:val="21"/>
              </w:rPr>
              <w:t>2014</w:t>
            </w:r>
          </w:p>
        </w:tc>
      </w:tr>
      <w:tr w:rsidR="00FF123E" w:rsidTr="002824F8">
        <w:trPr>
          <w:jc w:val="center"/>
        </w:trPr>
        <w:tc>
          <w:tcPr>
            <w:tcW w:w="2654" w:type="dxa"/>
          </w:tcPr>
          <w:p w:rsidR="00FF123E" w:rsidRPr="002824F8" w:rsidRDefault="00FF123E" w:rsidP="00F11767">
            <w:pPr>
              <w:widowControl/>
              <w:spacing w:before="100" w:beforeAutospacing="1" w:after="100" w:afterAutospacing="1" w:line="440" w:lineRule="exact"/>
              <w:jc w:val="left"/>
              <w:rPr>
                <w:rFonts w:ascii="宋体" w:cs="宋体"/>
                <w:kern w:val="0"/>
                <w:szCs w:val="21"/>
              </w:rPr>
            </w:pPr>
            <w:r>
              <w:rPr>
                <w:rFonts w:hint="eastAsia"/>
              </w:rPr>
              <w:t>时间序列分析</w:t>
            </w:r>
          </w:p>
        </w:tc>
        <w:tc>
          <w:tcPr>
            <w:tcW w:w="1650" w:type="dxa"/>
          </w:tcPr>
          <w:p w:rsidR="00FF123E" w:rsidRPr="002824F8" w:rsidRDefault="00FF123E" w:rsidP="00F11767">
            <w:pPr>
              <w:widowControl/>
              <w:spacing w:before="100" w:beforeAutospacing="1" w:after="100" w:afterAutospacing="1" w:line="440" w:lineRule="exact"/>
              <w:jc w:val="center"/>
              <w:rPr>
                <w:rFonts w:ascii="宋体" w:cs="宋体"/>
                <w:kern w:val="0"/>
                <w:szCs w:val="21"/>
              </w:rPr>
            </w:pPr>
            <w:r>
              <w:rPr>
                <w:rFonts w:hint="eastAsia"/>
              </w:rPr>
              <w:t>［美］詹姆斯</w:t>
            </w:r>
            <w:r>
              <w:t xml:space="preserve"> D. </w:t>
            </w:r>
            <w:r>
              <w:rPr>
                <w:rFonts w:hint="eastAsia"/>
              </w:rPr>
              <w:t>汉密尔顿</w:t>
            </w:r>
          </w:p>
        </w:tc>
        <w:tc>
          <w:tcPr>
            <w:tcW w:w="2787" w:type="dxa"/>
            <w:vAlign w:val="center"/>
          </w:tcPr>
          <w:p w:rsidR="00FF123E" w:rsidRPr="002824F8" w:rsidRDefault="00FF123E" w:rsidP="00F11767">
            <w:pPr>
              <w:widowControl/>
              <w:spacing w:before="100" w:beforeAutospacing="1" w:after="100" w:afterAutospacing="1" w:line="440" w:lineRule="exact"/>
              <w:rPr>
                <w:rFonts w:ascii="宋体" w:cs="宋体"/>
                <w:kern w:val="0"/>
                <w:szCs w:val="21"/>
              </w:rPr>
            </w:pPr>
            <w:r>
              <w:rPr>
                <w:rFonts w:hint="eastAsia"/>
              </w:rPr>
              <w:t>中国社会科学出版社</w:t>
            </w:r>
            <w:r w:rsidRPr="002824F8">
              <w:rPr>
                <w:rFonts w:ascii="宋体" w:hAnsi="宋体" w:hint="eastAsia"/>
                <w:kern w:val="0"/>
                <w:szCs w:val="21"/>
              </w:rPr>
              <w:t>，</w:t>
            </w:r>
            <w:r w:rsidRPr="002824F8">
              <w:rPr>
                <w:rFonts w:ascii="宋体" w:hAnsi="宋体"/>
                <w:kern w:val="0"/>
                <w:szCs w:val="21"/>
              </w:rPr>
              <w:t>1999</w:t>
            </w:r>
          </w:p>
        </w:tc>
      </w:tr>
    </w:tbl>
    <w:p w:rsidR="00FF123E" w:rsidRDefault="00FF123E" w:rsidP="00F11767">
      <w:pPr>
        <w:spacing w:line="440" w:lineRule="exact"/>
      </w:pPr>
    </w:p>
    <w:p w:rsidR="00FF123E" w:rsidRDefault="00FF123E" w:rsidP="00F11767">
      <w:pPr>
        <w:spacing w:line="440" w:lineRule="exact"/>
        <w:rPr>
          <w:rFonts w:ascii="黑体" w:eastAsia="黑体"/>
          <w:b/>
          <w:sz w:val="24"/>
        </w:rPr>
      </w:pPr>
      <w:r>
        <w:rPr>
          <w:rFonts w:hint="eastAsia"/>
          <w:b/>
          <w:sz w:val="24"/>
        </w:rPr>
        <w:t>七、</w:t>
      </w:r>
      <w:r w:rsidR="00033290">
        <w:rPr>
          <w:rFonts w:hint="eastAsia"/>
          <w:b/>
          <w:sz w:val="24"/>
        </w:rPr>
        <w:t>学习</w:t>
      </w:r>
      <w:r>
        <w:rPr>
          <w:rFonts w:hint="eastAsia"/>
          <w:b/>
          <w:sz w:val="24"/>
        </w:rPr>
        <w:t>具体内容和要求</w:t>
      </w:r>
    </w:p>
    <w:p w:rsidR="00FF123E" w:rsidRDefault="00FF123E" w:rsidP="00F11767">
      <w:pPr>
        <w:spacing w:line="440" w:lineRule="exact"/>
        <w:jc w:val="center"/>
        <w:rPr>
          <w:rFonts w:ascii="黑体" w:eastAsia="黑体"/>
          <w:b/>
          <w:sz w:val="28"/>
        </w:rPr>
      </w:pPr>
    </w:p>
    <w:p w:rsidR="00FF123E" w:rsidRDefault="00FF123E" w:rsidP="00F11767">
      <w:pPr>
        <w:spacing w:line="440" w:lineRule="exact"/>
        <w:jc w:val="center"/>
        <w:rPr>
          <w:rFonts w:ascii="宋体"/>
          <w:b/>
          <w:sz w:val="24"/>
        </w:rPr>
      </w:pPr>
      <w:r>
        <w:rPr>
          <w:rFonts w:ascii="宋体" w:hAnsi="宋体" w:hint="eastAsia"/>
          <w:b/>
          <w:sz w:val="24"/>
        </w:rPr>
        <w:t>第一讲</w:t>
      </w:r>
      <w:r>
        <w:rPr>
          <w:rFonts w:ascii="宋体" w:hAnsi="宋体"/>
          <w:b/>
          <w:sz w:val="24"/>
        </w:rPr>
        <w:t xml:space="preserve">   </w:t>
      </w:r>
      <w:r>
        <w:rPr>
          <w:rFonts w:ascii="宋体" w:hAnsi="宋体" w:hint="eastAsia"/>
          <w:b/>
          <w:kern w:val="0"/>
          <w:szCs w:val="21"/>
        </w:rPr>
        <w:t>概率统计的基本知识</w:t>
      </w:r>
    </w:p>
    <w:p w:rsidR="00FF123E" w:rsidRDefault="00FF123E" w:rsidP="00033290">
      <w:pPr>
        <w:spacing w:beforeLines="50" w:afterLines="50" w:line="440" w:lineRule="exact"/>
        <w:rPr>
          <w:b/>
          <w:szCs w:val="21"/>
        </w:rPr>
      </w:pPr>
      <w:r>
        <w:rPr>
          <w:rFonts w:hint="eastAsia"/>
          <w:b/>
          <w:szCs w:val="21"/>
        </w:rPr>
        <w:t>一、基本要求</w:t>
      </w:r>
    </w:p>
    <w:p w:rsidR="00FF123E" w:rsidRDefault="00FF123E" w:rsidP="00812B52">
      <w:pPr>
        <w:pStyle w:val="a3"/>
        <w:spacing w:line="440" w:lineRule="exact"/>
        <w:ind w:leftChars="0" w:left="0" w:firstLineChars="200" w:firstLine="420"/>
      </w:pPr>
      <w:r>
        <w:rPr>
          <w:rFonts w:hint="eastAsia"/>
        </w:rPr>
        <w:t>复习并掌握数理统计的基本知识。</w:t>
      </w:r>
    </w:p>
    <w:p w:rsidR="00FF123E" w:rsidRDefault="00FF123E" w:rsidP="00033290">
      <w:pPr>
        <w:spacing w:beforeLines="50" w:afterLines="50" w:line="440" w:lineRule="exact"/>
        <w:rPr>
          <w:b/>
          <w:szCs w:val="21"/>
        </w:rPr>
      </w:pPr>
      <w:r>
        <w:rPr>
          <w:rFonts w:hint="eastAsia"/>
          <w:b/>
          <w:szCs w:val="21"/>
        </w:rPr>
        <w:lastRenderedPageBreak/>
        <w:t>二、授课方法</w:t>
      </w:r>
    </w:p>
    <w:p w:rsidR="00FF123E" w:rsidRDefault="00FF123E" w:rsidP="00033290">
      <w:pPr>
        <w:spacing w:beforeLines="50" w:afterLines="50" w:line="440" w:lineRule="exact"/>
        <w:ind w:firstLineChars="200" w:firstLine="420"/>
      </w:pPr>
      <w:r>
        <w:rPr>
          <w:rFonts w:hint="eastAsia"/>
        </w:rPr>
        <w:t>自学与答疑相结合。</w:t>
      </w:r>
    </w:p>
    <w:p w:rsidR="00FF123E" w:rsidRDefault="00033290" w:rsidP="00033290">
      <w:pPr>
        <w:pStyle w:val="1"/>
        <w:numPr>
          <w:ilvl w:val="0"/>
          <w:numId w:val="2"/>
        </w:numPr>
        <w:spacing w:beforeLines="50" w:afterLines="50" w:line="440" w:lineRule="exact"/>
        <w:ind w:firstLineChars="0"/>
        <w:rPr>
          <w:b/>
          <w:szCs w:val="21"/>
        </w:rPr>
      </w:pPr>
      <w:r>
        <w:rPr>
          <w:rFonts w:hint="eastAsia"/>
          <w:b/>
          <w:szCs w:val="21"/>
        </w:rPr>
        <w:t>学习</w:t>
      </w:r>
      <w:r w:rsidR="00FF123E">
        <w:rPr>
          <w:rFonts w:hint="eastAsia"/>
          <w:b/>
          <w:szCs w:val="21"/>
        </w:rPr>
        <w:t>内容</w:t>
      </w:r>
    </w:p>
    <w:p w:rsidR="00FF123E" w:rsidRDefault="00FF123E" w:rsidP="00F11767">
      <w:pPr>
        <w:pStyle w:val="1"/>
        <w:numPr>
          <w:ilvl w:val="0"/>
          <w:numId w:val="3"/>
        </w:numPr>
        <w:spacing w:line="440" w:lineRule="exact"/>
        <w:ind w:firstLineChars="0"/>
      </w:pPr>
      <w:r>
        <w:rPr>
          <w:rFonts w:hint="eastAsia"/>
        </w:rPr>
        <w:t>随机事件与概率</w:t>
      </w:r>
    </w:p>
    <w:p w:rsidR="00FF123E" w:rsidRDefault="00FF123E" w:rsidP="00033290">
      <w:pPr>
        <w:spacing w:beforeLines="50" w:afterLines="50" w:line="440" w:lineRule="exact"/>
        <w:ind w:firstLineChars="200" w:firstLine="420"/>
        <w:rPr>
          <w:rFonts w:ascii="宋体"/>
          <w:szCs w:val="21"/>
        </w:rPr>
      </w:pPr>
      <w:r>
        <w:rPr>
          <w:rFonts w:ascii="宋体" w:hAnsi="宋体"/>
          <w:szCs w:val="21"/>
        </w:rPr>
        <w:t>1</w:t>
      </w:r>
      <w:r>
        <w:rPr>
          <w:rFonts w:ascii="宋体" w:hAnsi="宋体" w:hint="eastAsia"/>
          <w:szCs w:val="21"/>
        </w:rPr>
        <w:t>、随机事件、概率、古典概率、几何概率、条件概率</w:t>
      </w:r>
    </w:p>
    <w:p w:rsidR="00FF123E" w:rsidRPr="007D7F68" w:rsidRDefault="00FF123E" w:rsidP="00033290">
      <w:pPr>
        <w:spacing w:beforeLines="50" w:afterLines="50" w:line="440" w:lineRule="exact"/>
        <w:ind w:firstLineChars="200" w:firstLine="420"/>
        <w:rPr>
          <w:rFonts w:ascii="宋体"/>
          <w:szCs w:val="21"/>
        </w:rPr>
      </w:pPr>
      <w:r>
        <w:rPr>
          <w:rFonts w:ascii="宋体" w:hAnsi="宋体"/>
          <w:szCs w:val="21"/>
        </w:rPr>
        <w:t>2</w:t>
      </w:r>
      <w:r>
        <w:rPr>
          <w:rFonts w:ascii="宋体" w:hAnsi="宋体" w:hint="eastAsia"/>
          <w:szCs w:val="21"/>
        </w:rPr>
        <w:t>、概率的乘法公式、全概率公式、</w:t>
      </w:r>
      <w:r>
        <w:rPr>
          <w:rFonts w:ascii="宋体" w:hAnsi="宋体"/>
          <w:szCs w:val="21"/>
        </w:rPr>
        <w:t>Bayes</w:t>
      </w:r>
      <w:r>
        <w:rPr>
          <w:rFonts w:ascii="宋体" w:hAnsi="宋体" w:hint="eastAsia"/>
          <w:szCs w:val="21"/>
        </w:rPr>
        <w:t>公式</w:t>
      </w:r>
    </w:p>
    <w:p w:rsidR="00FF123E" w:rsidRDefault="00FF123E" w:rsidP="00033290">
      <w:pPr>
        <w:spacing w:beforeLines="50" w:afterLines="50" w:line="440" w:lineRule="exact"/>
        <w:ind w:firstLineChars="200" w:firstLine="420"/>
        <w:rPr>
          <w:rFonts w:ascii="宋体"/>
          <w:szCs w:val="21"/>
        </w:rPr>
      </w:pPr>
      <w:r>
        <w:rPr>
          <w:rFonts w:ascii="宋体" w:hAnsi="宋体"/>
          <w:szCs w:val="21"/>
        </w:rPr>
        <w:t>3</w:t>
      </w:r>
      <w:r>
        <w:rPr>
          <w:rFonts w:ascii="宋体" w:hAnsi="宋体" w:hint="eastAsia"/>
          <w:szCs w:val="21"/>
        </w:rPr>
        <w:t>、</w:t>
      </w:r>
      <w:r>
        <w:rPr>
          <w:rFonts w:hint="eastAsia"/>
        </w:rPr>
        <w:t>独立事件</w:t>
      </w:r>
    </w:p>
    <w:p w:rsidR="00FF123E" w:rsidRDefault="00FF123E" w:rsidP="00033290">
      <w:pPr>
        <w:pStyle w:val="1"/>
        <w:numPr>
          <w:ilvl w:val="0"/>
          <w:numId w:val="3"/>
        </w:numPr>
        <w:spacing w:beforeLines="50" w:afterLines="50" w:line="440" w:lineRule="exact"/>
        <w:ind w:firstLineChars="0"/>
      </w:pPr>
      <w:r>
        <w:rPr>
          <w:rFonts w:hint="eastAsia"/>
        </w:rPr>
        <w:t>随机变量及其布</w:t>
      </w:r>
    </w:p>
    <w:p w:rsidR="00FF123E" w:rsidRDefault="00FF123E" w:rsidP="00812B52">
      <w:pPr>
        <w:pStyle w:val="1"/>
        <w:spacing w:line="440" w:lineRule="exact"/>
        <w:ind w:leftChars="50" w:left="105" w:firstLineChars="100" w:firstLine="210"/>
        <w:rPr>
          <w:rFonts w:ascii="宋体" w:cs="宋体"/>
        </w:rPr>
      </w:pPr>
      <w:r>
        <w:rPr>
          <w:rFonts w:ascii="宋体" w:hAnsi="宋体" w:cs="宋体"/>
        </w:rPr>
        <w:t xml:space="preserve"> 1</w:t>
      </w:r>
      <w:r>
        <w:rPr>
          <w:rFonts w:ascii="宋体" w:hAnsi="宋体" w:cs="宋体" w:hint="eastAsia"/>
        </w:rPr>
        <w:t>、随机变量的定义、分布函数</w:t>
      </w:r>
    </w:p>
    <w:p w:rsidR="00FF123E" w:rsidRDefault="00FF123E" w:rsidP="00812B52">
      <w:pPr>
        <w:spacing w:line="440" w:lineRule="exact"/>
        <w:ind w:firstLineChars="150" w:firstLine="315"/>
        <w:rPr>
          <w:rFonts w:ascii="宋体" w:cs="宋体"/>
        </w:rPr>
      </w:pPr>
      <w:r>
        <w:rPr>
          <w:rFonts w:ascii="宋体" w:hAnsi="宋体" w:cs="宋体"/>
        </w:rPr>
        <w:t xml:space="preserve"> 2</w:t>
      </w:r>
      <w:r>
        <w:rPr>
          <w:rFonts w:ascii="宋体" w:hAnsi="宋体" w:cs="宋体" w:hint="eastAsia"/>
        </w:rPr>
        <w:t>、离散随机变量、连续随机变量</w:t>
      </w:r>
    </w:p>
    <w:p w:rsidR="00FF123E" w:rsidRDefault="00FF123E" w:rsidP="00812B52">
      <w:pPr>
        <w:spacing w:line="440" w:lineRule="exact"/>
        <w:ind w:firstLineChars="150" w:firstLine="315"/>
        <w:rPr>
          <w:rFonts w:ascii="宋体" w:cs="宋体"/>
        </w:rPr>
      </w:pPr>
      <w:r>
        <w:rPr>
          <w:rFonts w:ascii="宋体" w:hAnsi="宋体" w:cs="宋体"/>
        </w:rPr>
        <w:t xml:space="preserve"> 3</w:t>
      </w:r>
      <w:r>
        <w:rPr>
          <w:rFonts w:ascii="宋体" w:hAnsi="宋体" w:cs="宋体" w:hint="eastAsia"/>
        </w:rPr>
        <w:t>、</w:t>
      </w:r>
      <w:r>
        <w:rPr>
          <w:rFonts w:ascii="宋体" w:hAnsi="宋体" w:cs="宋体" w:hint="eastAsia"/>
          <w:szCs w:val="21"/>
        </w:rPr>
        <w:t>随机向量</w:t>
      </w:r>
    </w:p>
    <w:p w:rsidR="00FF123E" w:rsidRDefault="00FF123E" w:rsidP="00033290">
      <w:pPr>
        <w:spacing w:beforeLines="50" w:afterLines="50" w:line="440" w:lineRule="exact"/>
        <w:ind w:firstLineChars="150" w:firstLine="315"/>
      </w:pPr>
      <w:r>
        <w:rPr>
          <w:rFonts w:hint="eastAsia"/>
        </w:rPr>
        <w:t>（三）随机变量的数字特征</w:t>
      </w:r>
    </w:p>
    <w:p w:rsidR="00FF123E" w:rsidRDefault="00FF123E" w:rsidP="00033290">
      <w:pPr>
        <w:spacing w:beforeLines="50" w:afterLines="50" w:line="440" w:lineRule="exact"/>
        <w:ind w:firstLineChars="150" w:firstLine="315"/>
      </w:pPr>
      <w:r>
        <w:t xml:space="preserve"> 1</w:t>
      </w:r>
      <w:r>
        <w:rPr>
          <w:rFonts w:hint="eastAsia"/>
        </w:rPr>
        <w:t>、数学期望、方差</w:t>
      </w:r>
    </w:p>
    <w:p w:rsidR="00FF123E" w:rsidRDefault="00FF123E" w:rsidP="00033290">
      <w:pPr>
        <w:spacing w:beforeLines="50" w:afterLines="50" w:line="440" w:lineRule="exact"/>
        <w:ind w:firstLineChars="150" w:firstLine="315"/>
      </w:pPr>
      <w:r>
        <w:t xml:space="preserve"> 2</w:t>
      </w:r>
      <w:r>
        <w:rPr>
          <w:rFonts w:hint="eastAsia"/>
        </w:rPr>
        <w:t>、几种常用的随机变量分布的期望与方差</w:t>
      </w:r>
    </w:p>
    <w:p w:rsidR="00FF123E" w:rsidRDefault="00FF123E" w:rsidP="00033290">
      <w:pPr>
        <w:spacing w:beforeLines="50" w:afterLines="50" w:line="440" w:lineRule="exact"/>
        <w:ind w:firstLineChars="150" w:firstLine="315"/>
      </w:pPr>
      <w:r>
        <w:t xml:space="preserve"> 3</w:t>
      </w:r>
      <w:r>
        <w:rPr>
          <w:rFonts w:hint="eastAsia"/>
        </w:rPr>
        <w:t>、协方差与相关系数、矩与协方差矩阵</w:t>
      </w:r>
    </w:p>
    <w:p w:rsidR="00FF123E" w:rsidRDefault="00FF123E" w:rsidP="00033290">
      <w:pPr>
        <w:spacing w:beforeLines="50" w:afterLines="50" w:line="440" w:lineRule="exact"/>
        <w:ind w:firstLineChars="150" w:firstLine="315"/>
      </w:pPr>
      <w:r>
        <w:t xml:space="preserve"> </w:t>
      </w:r>
      <w:r>
        <w:rPr>
          <w:rFonts w:hint="eastAsia"/>
        </w:rPr>
        <w:t>（四）极限定理</w:t>
      </w:r>
    </w:p>
    <w:p w:rsidR="00FF123E" w:rsidRDefault="00FF123E" w:rsidP="00033290">
      <w:pPr>
        <w:spacing w:beforeLines="50" w:afterLines="50" w:line="440" w:lineRule="exact"/>
        <w:ind w:firstLineChars="150" w:firstLine="315"/>
      </w:pPr>
      <w:r>
        <w:t xml:space="preserve"> 1</w:t>
      </w:r>
      <w:r>
        <w:rPr>
          <w:rFonts w:hint="eastAsia"/>
        </w:rPr>
        <w:t>、大数定律</w:t>
      </w:r>
    </w:p>
    <w:p w:rsidR="00FF123E" w:rsidRDefault="00FF123E" w:rsidP="00033290">
      <w:pPr>
        <w:spacing w:beforeLines="50" w:afterLines="50" w:line="440" w:lineRule="exact"/>
        <w:ind w:firstLineChars="150" w:firstLine="315"/>
      </w:pPr>
      <w:r>
        <w:t xml:space="preserve"> 2.</w:t>
      </w:r>
      <w:r>
        <w:rPr>
          <w:rFonts w:hint="eastAsia"/>
        </w:rPr>
        <w:t>中心极限定理</w:t>
      </w:r>
    </w:p>
    <w:p w:rsidR="00FF123E" w:rsidRDefault="00FF123E" w:rsidP="00033290">
      <w:pPr>
        <w:spacing w:beforeLines="50" w:afterLines="50" w:line="440" w:lineRule="exact"/>
        <w:ind w:firstLineChars="150" w:firstLine="315"/>
      </w:pPr>
      <w:r>
        <w:rPr>
          <w:rFonts w:hint="eastAsia"/>
        </w:rPr>
        <w:t>（五）数理统计的基本概念</w:t>
      </w:r>
    </w:p>
    <w:p w:rsidR="00FF123E" w:rsidRDefault="00FF123E" w:rsidP="00033290">
      <w:pPr>
        <w:spacing w:beforeLines="50" w:afterLines="50" w:line="440" w:lineRule="exact"/>
        <w:ind w:firstLineChars="150" w:firstLine="315"/>
      </w:pPr>
      <w:r>
        <w:t xml:space="preserve"> 1</w:t>
      </w:r>
      <w:r>
        <w:rPr>
          <w:rFonts w:hint="eastAsia"/>
        </w:rPr>
        <w:t>、总体、个体、简单随机样本</w:t>
      </w:r>
    </w:p>
    <w:p w:rsidR="00FF123E" w:rsidRDefault="00FF123E" w:rsidP="00033290">
      <w:pPr>
        <w:spacing w:beforeLines="50" w:afterLines="50" w:line="440" w:lineRule="exact"/>
        <w:ind w:firstLineChars="150" w:firstLine="315"/>
      </w:pPr>
      <w:r>
        <w:t xml:space="preserve"> 2.</w:t>
      </w:r>
      <w:r>
        <w:rPr>
          <w:rFonts w:hint="eastAsia"/>
        </w:rPr>
        <w:t>参数空间及分布族，统计量与抽样分布</w:t>
      </w:r>
    </w:p>
    <w:p w:rsidR="00FF123E" w:rsidRPr="007D7F68" w:rsidRDefault="00FF123E" w:rsidP="00033290">
      <w:pPr>
        <w:spacing w:beforeLines="50" w:afterLines="50" w:line="440" w:lineRule="exact"/>
        <w:ind w:firstLineChars="200" w:firstLine="420"/>
      </w:pPr>
      <w:r>
        <w:t>3</w:t>
      </w:r>
      <w:r>
        <w:rPr>
          <w:rFonts w:hint="eastAsia"/>
        </w:rPr>
        <w:t>、正态总体样本均值与样本方差的分布</w:t>
      </w:r>
    </w:p>
    <w:p w:rsidR="00FF123E" w:rsidRDefault="00FF123E" w:rsidP="00033290">
      <w:pPr>
        <w:spacing w:beforeLines="50" w:afterLines="50" w:line="440" w:lineRule="exact"/>
        <w:rPr>
          <w:b/>
          <w:szCs w:val="21"/>
        </w:rPr>
      </w:pPr>
      <w:r>
        <w:rPr>
          <w:rFonts w:hint="eastAsia"/>
          <w:b/>
          <w:szCs w:val="21"/>
        </w:rPr>
        <w:t>四、重点难点</w:t>
      </w:r>
    </w:p>
    <w:p w:rsidR="00FF123E" w:rsidRDefault="00FF123E" w:rsidP="00033290">
      <w:pPr>
        <w:spacing w:beforeLines="50" w:afterLines="50" w:line="440" w:lineRule="exact"/>
        <w:ind w:firstLineChars="200" w:firstLine="420"/>
      </w:pPr>
      <w:r>
        <w:rPr>
          <w:rFonts w:hint="eastAsia"/>
        </w:rPr>
        <w:t>随机变量的分布、极限定理、数理统计的基本概念。</w:t>
      </w:r>
    </w:p>
    <w:p w:rsidR="00FF123E" w:rsidRDefault="00FF123E" w:rsidP="00033290">
      <w:pPr>
        <w:spacing w:beforeLines="50" w:afterLines="50" w:line="440" w:lineRule="exact"/>
        <w:rPr>
          <w:b/>
          <w:szCs w:val="21"/>
        </w:rPr>
      </w:pPr>
      <w:r>
        <w:rPr>
          <w:rFonts w:hint="eastAsia"/>
          <w:b/>
          <w:szCs w:val="21"/>
        </w:rPr>
        <w:lastRenderedPageBreak/>
        <w:t>五、思考与讨论</w:t>
      </w:r>
    </w:p>
    <w:p w:rsidR="00FF123E" w:rsidRDefault="00FF123E" w:rsidP="00F11767">
      <w:pPr>
        <w:spacing w:line="440" w:lineRule="exact"/>
        <w:rPr>
          <w:rFonts w:ascii="宋体"/>
          <w:szCs w:val="21"/>
        </w:rPr>
      </w:pPr>
      <w:r>
        <w:rPr>
          <w:rFonts w:ascii="宋体" w:hAnsi="宋体"/>
          <w:szCs w:val="21"/>
        </w:rPr>
        <w:t xml:space="preserve">   1</w:t>
      </w:r>
      <w:r>
        <w:rPr>
          <w:rFonts w:ascii="宋体" w:hAnsi="宋体" w:hint="eastAsia"/>
          <w:szCs w:val="21"/>
        </w:rPr>
        <w:t>、</w:t>
      </w:r>
      <w:r>
        <w:rPr>
          <w:rFonts w:ascii="宋体" w:hAnsi="宋体" w:cs="宋体" w:hint="eastAsia"/>
        </w:rPr>
        <w:t>随机变量的定义、随机变量的分布函数</w:t>
      </w:r>
      <w:r>
        <w:rPr>
          <w:rFonts w:ascii="宋体" w:hAnsi="宋体" w:hint="eastAsia"/>
          <w:szCs w:val="21"/>
        </w:rPr>
        <w:t>？</w:t>
      </w:r>
      <w:r>
        <w:rPr>
          <w:rFonts w:ascii="宋体" w:hAnsi="宋体"/>
          <w:szCs w:val="21"/>
        </w:rPr>
        <w:t xml:space="preserve"> </w:t>
      </w:r>
    </w:p>
    <w:p w:rsidR="00FF123E" w:rsidRDefault="00FF123E" w:rsidP="00F11767">
      <w:pPr>
        <w:spacing w:line="440" w:lineRule="exact"/>
        <w:rPr>
          <w:rFonts w:ascii="宋体"/>
          <w:szCs w:val="21"/>
        </w:rPr>
      </w:pPr>
      <w:r>
        <w:rPr>
          <w:rFonts w:ascii="宋体" w:hAnsi="宋体"/>
          <w:szCs w:val="21"/>
        </w:rPr>
        <w:t xml:space="preserve">   2</w:t>
      </w:r>
      <w:r>
        <w:rPr>
          <w:rFonts w:ascii="宋体" w:hAnsi="宋体" w:hint="eastAsia"/>
          <w:szCs w:val="21"/>
        </w:rPr>
        <w:t>、</w:t>
      </w:r>
      <w:r>
        <w:rPr>
          <w:rFonts w:hint="eastAsia"/>
        </w:rPr>
        <w:t>常用的随机变量分布的期望与方差</w:t>
      </w:r>
      <w:r>
        <w:rPr>
          <w:rFonts w:ascii="宋体" w:hAnsi="宋体" w:hint="eastAsia"/>
          <w:szCs w:val="21"/>
        </w:rPr>
        <w:t>？</w:t>
      </w:r>
    </w:p>
    <w:p w:rsidR="00FF123E" w:rsidRDefault="00FF123E" w:rsidP="00F11767">
      <w:pPr>
        <w:spacing w:line="440" w:lineRule="exact"/>
        <w:rPr>
          <w:rFonts w:ascii="宋体"/>
          <w:szCs w:val="21"/>
        </w:rPr>
      </w:pPr>
      <w:r>
        <w:rPr>
          <w:rFonts w:ascii="宋体" w:hAnsi="宋体"/>
          <w:szCs w:val="21"/>
        </w:rPr>
        <w:t xml:space="preserve">   3</w:t>
      </w:r>
      <w:r>
        <w:rPr>
          <w:rFonts w:ascii="宋体" w:hAnsi="宋体" w:hint="eastAsia"/>
          <w:szCs w:val="21"/>
        </w:rPr>
        <w:t>、概率的乘法公式、全概率公式、</w:t>
      </w:r>
      <w:r>
        <w:rPr>
          <w:rFonts w:ascii="宋体" w:hAnsi="宋体"/>
          <w:szCs w:val="21"/>
        </w:rPr>
        <w:t>Bayes</w:t>
      </w:r>
      <w:r>
        <w:rPr>
          <w:rFonts w:ascii="宋体" w:hAnsi="宋体" w:hint="eastAsia"/>
          <w:szCs w:val="21"/>
        </w:rPr>
        <w:t>公式？</w:t>
      </w:r>
    </w:p>
    <w:p w:rsidR="00FF123E" w:rsidRDefault="00FF123E" w:rsidP="00F11767">
      <w:pPr>
        <w:spacing w:line="440" w:lineRule="exact"/>
        <w:rPr>
          <w:rFonts w:ascii="宋体"/>
          <w:b/>
          <w:sz w:val="24"/>
        </w:rPr>
      </w:pPr>
    </w:p>
    <w:p w:rsidR="00FF123E" w:rsidRDefault="00FF123E" w:rsidP="00812B52">
      <w:pPr>
        <w:spacing w:line="440" w:lineRule="exact"/>
        <w:ind w:firstLineChars="588" w:firstLine="1417"/>
        <w:jc w:val="center"/>
        <w:rPr>
          <w:b/>
          <w:bCs/>
          <w:sz w:val="32"/>
        </w:rPr>
      </w:pPr>
      <w:r>
        <w:rPr>
          <w:rFonts w:ascii="宋体" w:hAnsi="宋体" w:hint="eastAsia"/>
          <w:b/>
          <w:sz w:val="24"/>
        </w:rPr>
        <w:t>第二讲</w:t>
      </w:r>
      <w:r>
        <w:rPr>
          <w:rFonts w:ascii="宋体" w:hAnsi="宋体"/>
          <w:b/>
          <w:sz w:val="24"/>
        </w:rPr>
        <w:t xml:space="preserve">   </w:t>
      </w:r>
      <w:r>
        <w:rPr>
          <w:rFonts w:hint="eastAsia"/>
          <w:b/>
        </w:rPr>
        <w:t>统计数据的预处理</w:t>
      </w:r>
    </w:p>
    <w:p w:rsidR="00FF123E" w:rsidRDefault="00FF123E" w:rsidP="00033290">
      <w:pPr>
        <w:spacing w:beforeLines="50" w:afterLines="50" w:line="440" w:lineRule="exact"/>
        <w:rPr>
          <w:b/>
          <w:szCs w:val="21"/>
        </w:rPr>
      </w:pPr>
      <w:r>
        <w:rPr>
          <w:rFonts w:hint="eastAsia"/>
          <w:b/>
          <w:szCs w:val="21"/>
        </w:rPr>
        <w:t>一、基本要求</w:t>
      </w:r>
    </w:p>
    <w:p w:rsidR="00FF123E" w:rsidRDefault="00FF123E" w:rsidP="00812B52">
      <w:pPr>
        <w:pStyle w:val="a3"/>
        <w:spacing w:line="440" w:lineRule="exact"/>
        <w:ind w:leftChars="0" w:left="0" w:firstLineChars="200" w:firstLine="420"/>
      </w:pPr>
      <w:r>
        <w:rPr>
          <w:rFonts w:hint="eastAsia"/>
        </w:rPr>
        <w:t>掌握统计数据处理的意义及数据预处理的类型及方法。</w:t>
      </w:r>
    </w:p>
    <w:p w:rsidR="00FF123E" w:rsidRDefault="00FF123E" w:rsidP="00033290">
      <w:pPr>
        <w:spacing w:beforeLines="50" w:afterLines="50" w:line="440" w:lineRule="exact"/>
        <w:rPr>
          <w:b/>
          <w:szCs w:val="21"/>
        </w:rPr>
      </w:pPr>
      <w:r>
        <w:rPr>
          <w:rFonts w:hint="eastAsia"/>
          <w:b/>
          <w:szCs w:val="21"/>
        </w:rPr>
        <w:t>二、授课方法</w:t>
      </w:r>
    </w:p>
    <w:p w:rsidR="00FF123E" w:rsidRDefault="00FF123E" w:rsidP="00033290">
      <w:pPr>
        <w:spacing w:beforeLines="50" w:afterLines="50" w:line="440" w:lineRule="exact"/>
        <w:ind w:firstLineChars="200" w:firstLine="420"/>
      </w:pPr>
      <w:r>
        <w:rPr>
          <w:rFonts w:hint="eastAsia"/>
        </w:rPr>
        <w:t>理论与实际问题相结合</w:t>
      </w:r>
    </w:p>
    <w:p w:rsidR="00FF123E" w:rsidRDefault="00FF123E" w:rsidP="00033290">
      <w:pPr>
        <w:spacing w:beforeLines="50" w:afterLines="50" w:line="440" w:lineRule="exact"/>
        <w:rPr>
          <w:b/>
          <w:szCs w:val="21"/>
        </w:rPr>
      </w:pPr>
      <w:r>
        <w:rPr>
          <w:rFonts w:hint="eastAsia"/>
          <w:b/>
          <w:szCs w:val="21"/>
        </w:rPr>
        <w:t>三、</w:t>
      </w:r>
      <w:r w:rsidR="00033290">
        <w:rPr>
          <w:rFonts w:hint="eastAsia"/>
          <w:b/>
          <w:szCs w:val="21"/>
        </w:rPr>
        <w:t>学习</w:t>
      </w:r>
      <w:r>
        <w:rPr>
          <w:rFonts w:hint="eastAsia"/>
          <w:b/>
          <w:szCs w:val="21"/>
        </w:rPr>
        <w:t>内容</w:t>
      </w:r>
    </w:p>
    <w:p w:rsidR="00FF123E" w:rsidRDefault="00FF123E" w:rsidP="00812B52">
      <w:pPr>
        <w:spacing w:line="440" w:lineRule="exact"/>
        <w:ind w:firstLineChars="50" w:firstLine="105"/>
      </w:pPr>
      <w:r>
        <w:rPr>
          <w:rFonts w:hint="eastAsia"/>
        </w:rPr>
        <w:t>（一）统计数据管理</w:t>
      </w:r>
    </w:p>
    <w:p w:rsidR="00FF123E" w:rsidRDefault="00FF123E" w:rsidP="00F11767">
      <w:pPr>
        <w:spacing w:line="440" w:lineRule="exact"/>
        <w:ind w:left="426"/>
      </w:pPr>
      <w:r>
        <w:rPr>
          <w:rFonts w:ascii="宋体" w:hAnsi="宋体"/>
          <w:szCs w:val="21"/>
        </w:rPr>
        <w:t>1</w:t>
      </w:r>
      <w:r>
        <w:rPr>
          <w:rFonts w:ascii="宋体" w:hAnsi="宋体" w:hint="eastAsia"/>
          <w:szCs w:val="21"/>
        </w:rPr>
        <w:t>、</w:t>
      </w:r>
      <w:r>
        <w:rPr>
          <w:rFonts w:hint="eastAsia"/>
        </w:rPr>
        <w:t>数据的排序、数据选取、数据分组</w:t>
      </w:r>
    </w:p>
    <w:p w:rsidR="00FF123E" w:rsidRDefault="00FF123E" w:rsidP="00F11767">
      <w:pPr>
        <w:spacing w:line="440" w:lineRule="exact"/>
        <w:ind w:left="426"/>
      </w:pPr>
      <w:r>
        <w:t>2</w:t>
      </w:r>
      <w:r>
        <w:rPr>
          <w:rFonts w:hint="eastAsia"/>
        </w:rPr>
        <w:t>、变量的计算、分类汇总、计数</w:t>
      </w:r>
    </w:p>
    <w:p w:rsidR="00FF123E" w:rsidRPr="00F63F96" w:rsidRDefault="00FF123E" w:rsidP="00F11767">
      <w:pPr>
        <w:spacing w:line="440" w:lineRule="exact"/>
        <w:ind w:left="426"/>
      </w:pPr>
      <w:r>
        <w:t>3</w:t>
      </w:r>
      <w:r>
        <w:rPr>
          <w:rFonts w:hint="eastAsia"/>
        </w:rPr>
        <w:t>、数据的转置、数据加权、数据拆分</w:t>
      </w:r>
    </w:p>
    <w:p w:rsidR="00FF123E" w:rsidRDefault="00FF123E" w:rsidP="00033290">
      <w:pPr>
        <w:spacing w:beforeLines="50" w:afterLines="50" w:line="440" w:lineRule="exact"/>
        <w:ind w:firstLineChars="50" w:firstLine="105"/>
        <w:rPr>
          <w:rFonts w:ascii="宋体"/>
          <w:szCs w:val="21"/>
        </w:rPr>
      </w:pPr>
      <w:r>
        <w:rPr>
          <w:rFonts w:ascii="宋体" w:hAnsi="宋体" w:hint="eastAsia"/>
          <w:szCs w:val="21"/>
        </w:rPr>
        <w:t>（二）数据清理</w:t>
      </w:r>
    </w:p>
    <w:p w:rsidR="00FF123E" w:rsidRDefault="00FF123E" w:rsidP="00F11767">
      <w:pPr>
        <w:spacing w:line="440" w:lineRule="exact"/>
        <w:ind w:left="435"/>
      </w:pPr>
      <w:r>
        <w:t>1</w:t>
      </w:r>
      <w:r>
        <w:rPr>
          <w:rFonts w:hint="eastAsia"/>
        </w:rPr>
        <w:t>、缺失值数据的处理</w:t>
      </w:r>
    </w:p>
    <w:p w:rsidR="00FF123E" w:rsidRDefault="00FF123E" w:rsidP="00F11767">
      <w:pPr>
        <w:spacing w:line="440" w:lineRule="exact"/>
        <w:ind w:left="435"/>
      </w:pPr>
      <w:r>
        <w:t>2</w:t>
      </w:r>
      <w:r>
        <w:rPr>
          <w:rFonts w:hint="eastAsia"/>
        </w:rPr>
        <w:t>、异常值数据的处理</w:t>
      </w:r>
    </w:p>
    <w:p w:rsidR="00FF123E" w:rsidRDefault="00FF123E" w:rsidP="00033290">
      <w:pPr>
        <w:spacing w:beforeLines="50" w:afterLines="50" w:line="440" w:lineRule="exact"/>
        <w:ind w:firstLineChars="50" w:firstLine="105"/>
        <w:rPr>
          <w:rFonts w:ascii="宋体"/>
          <w:szCs w:val="21"/>
        </w:rPr>
      </w:pPr>
      <w:r>
        <w:rPr>
          <w:rFonts w:ascii="宋体" w:hAnsi="宋体" w:hint="eastAsia"/>
          <w:szCs w:val="21"/>
        </w:rPr>
        <w:t>（三）数据转换</w:t>
      </w:r>
    </w:p>
    <w:p w:rsidR="00FF123E" w:rsidRDefault="00FF123E" w:rsidP="00F11767">
      <w:pPr>
        <w:spacing w:line="440" w:lineRule="exact"/>
        <w:ind w:left="568"/>
      </w:pPr>
      <w:r w:rsidRPr="00D31AED">
        <w:rPr>
          <w:rFonts w:ascii="宋体" w:hAnsi="宋体"/>
        </w:rPr>
        <w:t>1</w:t>
      </w:r>
      <w:r w:rsidRPr="00D31AED">
        <w:rPr>
          <w:rFonts w:ascii="宋体" w:hAnsi="宋体" w:hint="eastAsia"/>
        </w:rPr>
        <w:t>、</w:t>
      </w:r>
      <w:r>
        <w:rPr>
          <w:rFonts w:hint="eastAsia"/>
        </w:rPr>
        <w:t>数据标准化</w:t>
      </w:r>
    </w:p>
    <w:p w:rsidR="00FF123E" w:rsidRDefault="00FF123E" w:rsidP="00F11767">
      <w:pPr>
        <w:spacing w:line="440" w:lineRule="exact"/>
        <w:ind w:left="568"/>
      </w:pPr>
      <w:r w:rsidRPr="00D31AED">
        <w:rPr>
          <w:rFonts w:ascii="宋体" w:hAnsi="宋体"/>
        </w:rPr>
        <w:t>2</w:t>
      </w:r>
      <w:r w:rsidRPr="00D31AED">
        <w:rPr>
          <w:rFonts w:ascii="宋体" w:hAnsi="宋体" w:hint="eastAsia"/>
        </w:rPr>
        <w:t>、</w:t>
      </w:r>
      <w:r>
        <w:rPr>
          <w:rFonts w:hint="eastAsia"/>
        </w:rPr>
        <w:t>数据的离散化</w:t>
      </w:r>
    </w:p>
    <w:p w:rsidR="00FF123E" w:rsidRDefault="00FF123E" w:rsidP="00812B52">
      <w:pPr>
        <w:spacing w:line="440" w:lineRule="exact"/>
        <w:ind w:firstLineChars="100" w:firstLine="210"/>
        <w:rPr>
          <w:b/>
          <w:szCs w:val="21"/>
        </w:rPr>
      </w:pPr>
      <w:r>
        <w:rPr>
          <w:rFonts w:ascii="宋体" w:hAnsi="宋体"/>
          <w:szCs w:val="21"/>
        </w:rPr>
        <w:t xml:space="preserve"> </w:t>
      </w:r>
      <w:r>
        <w:rPr>
          <w:rFonts w:hint="eastAsia"/>
          <w:b/>
          <w:szCs w:val="21"/>
        </w:rPr>
        <w:t>四、重点难点</w:t>
      </w:r>
    </w:p>
    <w:p w:rsidR="00FF123E" w:rsidRDefault="00FF123E" w:rsidP="00033290">
      <w:pPr>
        <w:spacing w:beforeLines="50" w:afterLines="50" w:line="440" w:lineRule="exact"/>
      </w:pPr>
      <w:r>
        <w:t xml:space="preserve">    </w:t>
      </w:r>
      <w:r>
        <w:rPr>
          <w:rFonts w:hint="eastAsia"/>
        </w:rPr>
        <w:t>数据的管理及数据的标准化方法，数据缺失</w:t>
      </w:r>
    </w:p>
    <w:p w:rsidR="00FF123E" w:rsidRDefault="00FF123E" w:rsidP="00033290">
      <w:pPr>
        <w:spacing w:beforeLines="50" w:afterLines="50" w:line="440" w:lineRule="exact"/>
        <w:rPr>
          <w:b/>
          <w:szCs w:val="21"/>
        </w:rPr>
      </w:pPr>
      <w:r>
        <w:rPr>
          <w:rFonts w:hint="eastAsia"/>
          <w:b/>
          <w:szCs w:val="21"/>
        </w:rPr>
        <w:t>五、思考与讨论</w:t>
      </w:r>
    </w:p>
    <w:p w:rsidR="00FF123E" w:rsidRDefault="00FF123E" w:rsidP="00F11767">
      <w:pPr>
        <w:spacing w:line="440" w:lineRule="exact"/>
        <w:rPr>
          <w:rFonts w:ascii="宋体"/>
          <w:szCs w:val="21"/>
        </w:rPr>
      </w:pPr>
      <w:r>
        <w:rPr>
          <w:rFonts w:ascii="宋体" w:hAnsi="宋体"/>
          <w:szCs w:val="21"/>
        </w:rPr>
        <w:t xml:space="preserve">   1</w:t>
      </w:r>
      <w:r>
        <w:rPr>
          <w:rFonts w:ascii="宋体" w:hAnsi="宋体" w:hint="eastAsia"/>
          <w:szCs w:val="21"/>
        </w:rPr>
        <w:t>、</w:t>
      </w:r>
      <w:r w:rsidR="00460FBF">
        <w:rPr>
          <w:rFonts w:ascii="宋体" w:hAnsi="宋体" w:hint="eastAsia"/>
          <w:szCs w:val="21"/>
        </w:rPr>
        <w:t>统计数据的管理有哪些方法</w:t>
      </w:r>
      <w:r>
        <w:rPr>
          <w:rFonts w:ascii="宋体" w:hAnsi="宋体" w:hint="eastAsia"/>
          <w:szCs w:val="21"/>
        </w:rPr>
        <w:t>？</w:t>
      </w:r>
    </w:p>
    <w:p w:rsidR="00FF123E" w:rsidRDefault="00FF123E" w:rsidP="00F11767">
      <w:pPr>
        <w:spacing w:line="440" w:lineRule="exact"/>
        <w:rPr>
          <w:rFonts w:ascii="宋体"/>
          <w:szCs w:val="21"/>
        </w:rPr>
      </w:pPr>
      <w:r>
        <w:rPr>
          <w:rFonts w:ascii="宋体" w:hAnsi="宋体"/>
          <w:szCs w:val="21"/>
        </w:rPr>
        <w:t xml:space="preserve">   2</w:t>
      </w:r>
      <w:r>
        <w:rPr>
          <w:rFonts w:ascii="宋体" w:hAnsi="宋体" w:hint="eastAsia"/>
          <w:szCs w:val="21"/>
        </w:rPr>
        <w:t>、</w:t>
      </w:r>
      <w:r w:rsidR="00460FBF">
        <w:rPr>
          <w:rFonts w:ascii="宋体" w:hAnsi="宋体" w:hint="eastAsia"/>
          <w:szCs w:val="21"/>
        </w:rPr>
        <w:t>如何处理数据的缺失值问题和异常值问题</w:t>
      </w:r>
      <w:r>
        <w:rPr>
          <w:rFonts w:ascii="宋体" w:hAnsi="宋体" w:hint="eastAsia"/>
          <w:szCs w:val="21"/>
        </w:rPr>
        <w:t>？</w:t>
      </w:r>
    </w:p>
    <w:p w:rsidR="00FF123E" w:rsidRDefault="00FF123E" w:rsidP="00F11767">
      <w:pPr>
        <w:spacing w:line="440" w:lineRule="exact"/>
        <w:rPr>
          <w:rFonts w:ascii="宋体"/>
          <w:szCs w:val="21"/>
        </w:rPr>
      </w:pPr>
      <w:r>
        <w:rPr>
          <w:rFonts w:ascii="宋体" w:hAnsi="宋体"/>
          <w:szCs w:val="21"/>
        </w:rPr>
        <w:lastRenderedPageBreak/>
        <w:t xml:space="preserve">   3</w:t>
      </w:r>
      <w:r>
        <w:rPr>
          <w:rFonts w:ascii="宋体" w:hAnsi="宋体" w:hint="eastAsia"/>
          <w:szCs w:val="21"/>
        </w:rPr>
        <w:t>、</w:t>
      </w:r>
      <w:r w:rsidR="00460FBF">
        <w:rPr>
          <w:rFonts w:ascii="宋体" w:hAnsi="宋体" w:hint="eastAsia"/>
          <w:szCs w:val="21"/>
        </w:rPr>
        <w:t>常用的对数据标准化方法</w:t>
      </w:r>
      <w:r>
        <w:rPr>
          <w:rFonts w:ascii="宋体" w:hAnsi="宋体" w:hint="eastAsia"/>
          <w:szCs w:val="21"/>
        </w:rPr>
        <w:t>？</w:t>
      </w:r>
    </w:p>
    <w:p w:rsidR="00FF123E" w:rsidRDefault="00FF123E" w:rsidP="00F11767">
      <w:pPr>
        <w:spacing w:line="440" w:lineRule="exact"/>
        <w:rPr>
          <w:rFonts w:ascii="宋体"/>
          <w:szCs w:val="21"/>
        </w:rPr>
      </w:pPr>
    </w:p>
    <w:p w:rsidR="00FF123E" w:rsidRPr="00EC314B" w:rsidRDefault="00FF123E" w:rsidP="00F11767">
      <w:pPr>
        <w:spacing w:line="440" w:lineRule="exact"/>
        <w:jc w:val="center"/>
        <w:rPr>
          <w:rFonts w:ascii="宋体"/>
          <w:b/>
          <w:bCs/>
          <w:sz w:val="24"/>
        </w:rPr>
      </w:pPr>
      <w:r w:rsidRPr="00EC314B">
        <w:rPr>
          <w:rFonts w:ascii="宋体" w:hAnsi="宋体" w:hint="eastAsia"/>
          <w:b/>
          <w:bCs/>
          <w:sz w:val="24"/>
        </w:rPr>
        <w:t>第三讲</w:t>
      </w:r>
      <w:r w:rsidRPr="00EC314B">
        <w:rPr>
          <w:rFonts w:ascii="宋体" w:hAnsi="宋体"/>
          <w:b/>
          <w:bCs/>
          <w:sz w:val="24"/>
        </w:rPr>
        <w:t xml:space="preserve">  </w:t>
      </w:r>
      <w:r w:rsidR="009A5236">
        <w:rPr>
          <w:rFonts w:hint="eastAsia"/>
          <w:b/>
        </w:rPr>
        <w:t>统计数据的基本统计分析</w:t>
      </w:r>
    </w:p>
    <w:p w:rsidR="00FF123E" w:rsidRDefault="00FF123E" w:rsidP="00033290">
      <w:pPr>
        <w:spacing w:beforeLines="50" w:afterLines="50" w:line="440" w:lineRule="exact"/>
        <w:rPr>
          <w:b/>
          <w:szCs w:val="21"/>
        </w:rPr>
      </w:pPr>
      <w:r>
        <w:rPr>
          <w:rFonts w:hint="eastAsia"/>
          <w:b/>
          <w:szCs w:val="21"/>
        </w:rPr>
        <w:t>一、基本要求</w:t>
      </w:r>
    </w:p>
    <w:p w:rsidR="00FF123E" w:rsidRDefault="00FF123E" w:rsidP="00033290">
      <w:pPr>
        <w:spacing w:beforeLines="50" w:afterLines="50" w:line="440" w:lineRule="exact"/>
        <w:ind w:firstLineChars="200" w:firstLine="420"/>
      </w:pPr>
      <w:r>
        <w:rPr>
          <w:rFonts w:hint="eastAsia"/>
        </w:rPr>
        <w:t>掌握</w:t>
      </w:r>
      <w:r w:rsidR="009A5236">
        <w:rPr>
          <w:rFonts w:hint="eastAsia"/>
        </w:rPr>
        <w:t>数据的基本统计分析，把握数据的基本统计特征及总体的分布形态，对后续的建模将起到重要的支撑作用</w:t>
      </w:r>
      <w:r>
        <w:rPr>
          <w:rFonts w:hint="eastAsia"/>
        </w:rPr>
        <w:t>。</w:t>
      </w:r>
    </w:p>
    <w:p w:rsidR="00FF123E" w:rsidRDefault="00FF123E" w:rsidP="00033290">
      <w:pPr>
        <w:spacing w:beforeLines="50" w:afterLines="50" w:line="440" w:lineRule="exact"/>
        <w:rPr>
          <w:b/>
          <w:szCs w:val="21"/>
        </w:rPr>
      </w:pPr>
      <w:r>
        <w:rPr>
          <w:rFonts w:hint="eastAsia"/>
          <w:b/>
          <w:szCs w:val="21"/>
        </w:rPr>
        <w:t>二、授课方法</w:t>
      </w:r>
    </w:p>
    <w:p w:rsidR="00FF123E" w:rsidRDefault="00FF123E" w:rsidP="00033290">
      <w:pPr>
        <w:spacing w:beforeLines="50" w:afterLines="50" w:line="440" w:lineRule="exact"/>
        <w:ind w:firstLineChars="200" w:firstLine="420"/>
      </w:pPr>
      <w:r>
        <w:rPr>
          <w:rFonts w:hint="eastAsia"/>
        </w:rPr>
        <w:t>理论与实际问题相结合</w:t>
      </w:r>
    </w:p>
    <w:p w:rsidR="00FF123E" w:rsidRDefault="00FF123E" w:rsidP="00033290">
      <w:pPr>
        <w:spacing w:beforeLines="50" w:afterLines="50" w:line="440" w:lineRule="exact"/>
        <w:rPr>
          <w:b/>
          <w:szCs w:val="21"/>
        </w:rPr>
      </w:pPr>
      <w:r>
        <w:rPr>
          <w:rFonts w:hint="eastAsia"/>
          <w:b/>
          <w:szCs w:val="21"/>
        </w:rPr>
        <w:t>三、</w:t>
      </w:r>
      <w:r w:rsidR="00033290">
        <w:rPr>
          <w:rFonts w:hint="eastAsia"/>
          <w:b/>
          <w:szCs w:val="21"/>
        </w:rPr>
        <w:t>学习</w:t>
      </w:r>
      <w:r>
        <w:rPr>
          <w:rFonts w:hint="eastAsia"/>
          <w:b/>
          <w:szCs w:val="21"/>
        </w:rPr>
        <w:t>内容</w:t>
      </w:r>
    </w:p>
    <w:p w:rsidR="00FF123E" w:rsidRDefault="00FF123E" w:rsidP="00033290">
      <w:pPr>
        <w:spacing w:beforeLines="50" w:afterLines="50" w:line="440" w:lineRule="exact"/>
        <w:ind w:firstLineChars="150" w:firstLine="315"/>
        <w:rPr>
          <w:rFonts w:ascii="宋体"/>
          <w:szCs w:val="21"/>
        </w:rPr>
      </w:pPr>
      <w:r>
        <w:rPr>
          <w:rFonts w:ascii="宋体" w:hAnsi="宋体" w:hint="eastAsia"/>
          <w:szCs w:val="21"/>
        </w:rPr>
        <w:t>（一）</w:t>
      </w:r>
      <w:r w:rsidR="00D764CA">
        <w:rPr>
          <w:rFonts w:ascii="宋体" w:hAnsi="宋体" w:hint="eastAsia"/>
          <w:szCs w:val="21"/>
        </w:rPr>
        <w:t>频数分析</w:t>
      </w:r>
    </w:p>
    <w:p w:rsidR="00FF123E" w:rsidRPr="00D31AED" w:rsidRDefault="00FF123E" w:rsidP="00F11767">
      <w:pPr>
        <w:spacing w:line="440" w:lineRule="exact"/>
        <w:ind w:left="435"/>
        <w:rPr>
          <w:rFonts w:ascii="宋体"/>
        </w:rPr>
      </w:pPr>
      <w:r>
        <w:rPr>
          <w:rFonts w:ascii="宋体" w:hAnsi="宋体"/>
          <w:szCs w:val="21"/>
        </w:rPr>
        <w:t xml:space="preserve"> </w:t>
      </w:r>
      <w:r w:rsidRPr="00D31AED">
        <w:rPr>
          <w:rFonts w:ascii="宋体" w:hAnsi="宋体"/>
          <w:szCs w:val="21"/>
        </w:rPr>
        <w:t xml:space="preserve"> 1</w:t>
      </w:r>
      <w:r w:rsidRPr="00D31AED">
        <w:rPr>
          <w:rFonts w:ascii="宋体" w:hAnsi="宋体" w:hint="eastAsia"/>
          <w:szCs w:val="21"/>
        </w:rPr>
        <w:t>、</w:t>
      </w:r>
      <w:r w:rsidR="00D764CA">
        <w:rPr>
          <w:rFonts w:ascii="宋体" w:hAnsi="宋体" w:hint="eastAsia"/>
        </w:rPr>
        <w:t>频数分析的目的和基本任务</w:t>
      </w:r>
    </w:p>
    <w:p w:rsidR="00FF123E" w:rsidRPr="00D31AED" w:rsidRDefault="00FF123E" w:rsidP="00F11767">
      <w:pPr>
        <w:spacing w:line="440" w:lineRule="exact"/>
        <w:ind w:left="435"/>
        <w:rPr>
          <w:rFonts w:ascii="宋体"/>
        </w:rPr>
      </w:pPr>
      <w:r w:rsidRPr="00D31AED">
        <w:rPr>
          <w:rFonts w:ascii="宋体" w:hAnsi="宋体"/>
          <w:szCs w:val="21"/>
        </w:rPr>
        <w:t xml:space="preserve">  2</w:t>
      </w:r>
      <w:r w:rsidRPr="00D31AED">
        <w:rPr>
          <w:rFonts w:ascii="宋体" w:hAnsi="宋体" w:hint="eastAsia"/>
          <w:szCs w:val="21"/>
        </w:rPr>
        <w:t>、</w:t>
      </w:r>
      <w:r w:rsidR="00D764CA">
        <w:rPr>
          <w:rFonts w:ascii="宋体" w:hAnsi="宋体" w:hint="eastAsia"/>
        </w:rPr>
        <w:t>频数分析的软件实现</w:t>
      </w:r>
    </w:p>
    <w:p w:rsidR="00FF123E" w:rsidRPr="00D31AED" w:rsidRDefault="00FF123E" w:rsidP="00F11767">
      <w:pPr>
        <w:spacing w:line="440" w:lineRule="exact"/>
        <w:ind w:left="435"/>
        <w:rPr>
          <w:rFonts w:ascii="宋体"/>
        </w:rPr>
      </w:pPr>
      <w:r w:rsidRPr="00D31AED">
        <w:rPr>
          <w:rFonts w:ascii="宋体" w:hAnsi="宋体"/>
          <w:szCs w:val="21"/>
        </w:rPr>
        <w:t xml:space="preserve">  3</w:t>
      </w:r>
      <w:r w:rsidRPr="00D31AED">
        <w:rPr>
          <w:rFonts w:ascii="宋体" w:hAnsi="宋体" w:hint="eastAsia"/>
          <w:szCs w:val="21"/>
        </w:rPr>
        <w:t>、</w:t>
      </w:r>
      <w:r w:rsidR="00D764CA">
        <w:rPr>
          <w:rFonts w:ascii="宋体" w:hAnsi="宋体" w:hint="eastAsia"/>
        </w:rPr>
        <w:t>交叉分组下的频数分析的目的及任务</w:t>
      </w:r>
    </w:p>
    <w:p w:rsidR="00FF123E" w:rsidRPr="00D31AED" w:rsidRDefault="00FF123E" w:rsidP="00F11767">
      <w:pPr>
        <w:spacing w:line="440" w:lineRule="exact"/>
        <w:ind w:left="435"/>
        <w:rPr>
          <w:rFonts w:ascii="宋体"/>
        </w:rPr>
      </w:pPr>
      <w:r w:rsidRPr="00D31AED">
        <w:rPr>
          <w:rFonts w:ascii="宋体" w:hAnsi="宋体"/>
          <w:szCs w:val="21"/>
        </w:rPr>
        <w:t xml:space="preserve">  4</w:t>
      </w:r>
      <w:r w:rsidRPr="00D31AED">
        <w:rPr>
          <w:rFonts w:ascii="宋体" w:hAnsi="宋体" w:hint="eastAsia"/>
          <w:szCs w:val="21"/>
        </w:rPr>
        <w:t>、</w:t>
      </w:r>
      <w:r w:rsidR="00D764CA">
        <w:rPr>
          <w:rFonts w:ascii="宋体" w:hAnsi="宋体" w:hint="eastAsia"/>
        </w:rPr>
        <w:t>交叉列联表行列变量间关系的分析</w:t>
      </w:r>
    </w:p>
    <w:p w:rsidR="00FF123E" w:rsidRPr="00D31AED" w:rsidRDefault="00FF123E" w:rsidP="00F11767">
      <w:pPr>
        <w:pStyle w:val="1"/>
        <w:spacing w:line="440" w:lineRule="exact"/>
        <w:ind w:left="435" w:firstLineChars="0" w:firstLine="0"/>
        <w:rPr>
          <w:rFonts w:ascii="宋体"/>
        </w:rPr>
      </w:pPr>
      <w:r w:rsidRPr="00D31AED">
        <w:rPr>
          <w:rFonts w:ascii="宋体" w:hAnsi="宋体"/>
        </w:rPr>
        <w:t xml:space="preserve">  5</w:t>
      </w:r>
      <w:r w:rsidRPr="00D31AED">
        <w:rPr>
          <w:rFonts w:ascii="宋体" w:hAnsi="宋体" w:hint="eastAsia"/>
        </w:rPr>
        <w:t>、</w:t>
      </w:r>
      <w:r w:rsidR="00D764CA">
        <w:rPr>
          <w:rFonts w:ascii="宋体" w:hAnsi="宋体" w:hint="eastAsia"/>
        </w:rPr>
        <w:t>案例分析</w:t>
      </w:r>
    </w:p>
    <w:p w:rsidR="00FF123E" w:rsidRDefault="00FF123E" w:rsidP="00D764CA">
      <w:pPr>
        <w:pStyle w:val="1"/>
        <w:spacing w:line="440" w:lineRule="exact"/>
        <w:ind w:left="435" w:firstLineChars="0" w:firstLine="0"/>
        <w:rPr>
          <w:rFonts w:ascii="宋体"/>
          <w:szCs w:val="21"/>
        </w:rPr>
      </w:pPr>
      <w:r w:rsidRPr="00D31AED">
        <w:rPr>
          <w:rFonts w:ascii="宋体" w:hAnsi="宋体"/>
        </w:rPr>
        <w:t xml:space="preserve"> </w:t>
      </w:r>
      <w:r>
        <w:rPr>
          <w:rFonts w:ascii="宋体" w:hAnsi="宋体" w:hint="eastAsia"/>
          <w:szCs w:val="21"/>
        </w:rPr>
        <w:t>（二）</w:t>
      </w:r>
      <w:r w:rsidR="00D764CA">
        <w:rPr>
          <w:rFonts w:ascii="宋体" w:hAnsi="宋体" w:hint="eastAsia"/>
          <w:szCs w:val="21"/>
        </w:rPr>
        <w:t>计算基本描述统计量</w:t>
      </w:r>
      <w:r w:rsidR="0042695C">
        <w:rPr>
          <w:rFonts w:ascii="宋体" w:hAnsi="宋体" w:hint="eastAsia"/>
          <w:szCs w:val="21"/>
        </w:rPr>
        <w:t>及软件实现</w:t>
      </w:r>
    </w:p>
    <w:p w:rsidR="00FF123E" w:rsidRDefault="0042695C" w:rsidP="00033290">
      <w:pPr>
        <w:numPr>
          <w:ilvl w:val="0"/>
          <w:numId w:val="3"/>
        </w:numPr>
        <w:spacing w:beforeLines="50" w:afterLines="50" w:line="440" w:lineRule="exact"/>
        <w:rPr>
          <w:rFonts w:ascii="宋体"/>
          <w:szCs w:val="21"/>
        </w:rPr>
      </w:pPr>
      <w:r>
        <w:rPr>
          <w:rFonts w:ascii="宋体" w:hAnsi="宋体" w:hint="eastAsia"/>
          <w:szCs w:val="21"/>
        </w:rPr>
        <w:t>多选项分析</w:t>
      </w:r>
    </w:p>
    <w:p w:rsidR="00FF123E" w:rsidRPr="0042695C" w:rsidRDefault="0042695C" w:rsidP="00033290">
      <w:pPr>
        <w:pStyle w:val="1"/>
        <w:numPr>
          <w:ilvl w:val="1"/>
          <w:numId w:val="3"/>
        </w:numPr>
        <w:spacing w:beforeLines="50" w:afterLines="50" w:line="440" w:lineRule="exact"/>
        <w:ind w:firstLineChars="0"/>
      </w:pPr>
      <w:r>
        <w:rPr>
          <w:rFonts w:ascii="宋体" w:hAnsi="宋体" w:hint="eastAsia"/>
          <w:szCs w:val="21"/>
        </w:rPr>
        <w:t>多选项分析的目的</w:t>
      </w:r>
    </w:p>
    <w:p w:rsidR="0042695C" w:rsidRPr="0042695C" w:rsidRDefault="0042695C" w:rsidP="00033290">
      <w:pPr>
        <w:pStyle w:val="1"/>
        <w:numPr>
          <w:ilvl w:val="1"/>
          <w:numId w:val="3"/>
        </w:numPr>
        <w:spacing w:beforeLines="50" w:afterLines="50" w:line="440" w:lineRule="exact"/>
        <w:ind w:firstLineChars="0"/>
      </w:pPr>
      <w:r>
        <w:rPr>
          <w:rFonts w:ascii="宋体" w:hAnsi="宋体" w:hint="eastAsia"/>
          <w:szCs w:val="21"/>
        </w:rPr>
        <w:t>多选项分析的上机实现</w:t>
      </w:r>
    </w:p>
    <w:p w:rsidR="0042695C" w:rsidRDefault="0042695C" w:rsidP="00033290">
      <w:pPr>
        <w:pStyle w:val="1"/>
        <w:numPr>
          <w:ilvl w:val="1"/>
          <w:numId w:val="3"/>
        </w:numPr>
        <w:spacing w:beforeLines="50" w:afterLines="50" w:line="440" w:lineRule="exact"/>
        <w:ind w:firstLineChars="0"/>
      </w:pPr>
      <w:r>
        <w:rPr>
          <w:rFonts w:ascii="宋体" w:hAnsi="宋体" w:hint="eastAsia"/>
          <w:szCs w:val="21"/>
        </w:rPr>
        <w:t>多选项分析的应用案例</w:t>
      </w:r>
    </w:p>
    <w:p w:rsidR="00FF123E" w:rsidRDefault="00FF123E" w:rsidP="00033290">
      <w:pPr>
        <w:pStyle w:val="1"/>
        <w:spacing w:beforeLines="50" w:afterLines="50" w:line="440" w:lineRule="exact"/>
        <w:ind w:firstLineChars="0"/>
        <w:rPr>
          <w:rFonts w:ascii="宋体"/>
          <w:szCs w:val="21"/>
        </w:rPr>
      </w:pPr>
      <w:r>
        <w:rPr>
          <w:rFonts w:ascii="宋体" w:hAnsi="宋体" w:hint="eastAsia"/>
          <w:szCs w:val="21"/>
        </w:rPr>
        <w:t>（四）</w:t>
      </w:r>
      <w:r w:rsidR="0042695C">
        <w:rPr>
          <w:rFonts w:ascii="宋体" w:hAnsi="宋体" w:hint="eastAsia"/>
          <w:szCs w:val="21"/>
        </w:rPr>
        <w:t>数据的分布</w:t>
      </w:r>
    </w:p>
    <w:p w:rsidR="00FF123E" w:rsidRDefault="00FF123E" w:rsidP="00812B52">
      <w:pPr>
        <w:spacing w:line="440" w:lineRule="exact"/>
        <w:ind w:firstLineChars="300" w:firstLine="630"/>
      </w:pPr>
      <w:r>
        <w:rPr>
          <w:rFonts w:ascii="宋体" w:hAnsi="宋体"/>
          <w:szCs w:val="21"/>
        </w:rPr>
        <w:t xml:space="preserve">  1</w:t>
      </w:r>
      <w:r>
        <w:rPr>
          <w:rFonts w:ascii="宋体" w:hAnsi="宋体" w:hint="eastAsia"/>
          <w:szCs w:val="21"/>
        </w:rPr>
        <w:t>、</w:t>
      </w:r>
      <w:r w:rsidR="0042695C">
        <w:rPr>
          <w:rFonts w:ascii="宋体" w:hAnsi="宋体" w:hint="eastAsia"/>
          <w:szCs w:val="21"/>
        </w:rPr>
        <w:t>分布函数</w:t>
      </w:r>
    </w:p>
    <w:p w:rsidR="00FF123E" w:rsidRPr="00D31AED" w:rsidRDefault="00FF123E" w:rsidP="00F11767">
      <w:pPr>
        <w:spacing w:line="440" w:lineRule="exact"/>
        <w:ind w:left="568"/>
        <w:rPr>
          <w:rFonts w:ascii="宋体"/>
        </w:rPr>
      </w:pPr>
      <w:r>
        <w:t xml:space="preserve">  </w:t>
      </w:r>
      <w:r w:rsidRPr="00D31AED">
        <w:rPr>
          <w:rFonts w:ascii="宋体" w:hAnsi="宋体"/>
        </w:rPr>
        <w:t xml:space="preserve"> 2</w:t>
      </w:r>
      <w:r w:rsidRPr="00D31AED">
        <w:rPr>
          <w:rFonts w:ascii="宋体" w:hAnsi="宋体" w:hint="eastAsia"/>
        </w:rPr>
        <w:t>、</w:t>
      </w:r>
      <w:r w:rsidR="0042695C">
        <w:rPr>
          <w:rFonts w:ascii="宋体" w:hAnsi="宋体" w:hint="eastAsia"/>
        </w:rPr>
        <w:t>直方图、经验分布图与QQ图</w:t>
      </w:r>
    </w:p>
    <w:p w:rsidR="00FF123E" w:rsidRPr="00D31AED" w:rsidRDefault="00FF123E" w:rsidP="00F11767">
      <w:pPr>
        <w:pStyle w:val="1"/>
        <w:spacing w:line="440" w:lineRule="exact"/>
        <w:ind w:left="568" w:firstLineChars="0" w:firstLine="0"/>
        <w:rPr>
          <w:rFonts w:ascii="宋体"/>
        </w:rPr>
      </w:pPr>
      <w:r w:rsidRPr="00D31AED">
        <w:rPr>
          <w:rFonts w:ascii="宋体" w:hAnsi="宋体"/>
        </w:rPr>
        <w:t xml:space="preserve">   3</w:t>
      </w:r>
      <w:r w:rsidRPr="00D31AED">
        <w:rPr>
          <w:rFonts w:ascii="宋体" w:hAnsi="宋体" w:hint="eastAsia"/>
        </w:rPr>
        <w:t>、</w:t>
      </w:r>
      <w:r w:rsidR="0042695C">
        <w:rPr>
          <w:rFonts w:ascii="宋体" w:hAnsi="宋体" w:hint="eastAsia"/>
        </w:rPr>
        <w:t>正态性检验及分布拟合检验</w:t>
      </w:r>
    </w:p>
    <w:p w:rsidR="00FF123E" w:rsidRDefault="00FF123E" w:rsidP="0042695C">
      <w:pPr>
        <w:pStyle w:val="1"/>
        <w:spacing w:line="440" w:lineRule="exact"/>
        <w:ind w:firstLineChars="0" w:firstLine="0"/>
        <w:rPr>
          <w:b/>
          <w:szCs w:val="21"/>
        </w:rPr>
      </w:pPr>
      <w:r>
        <w:rPr>
          <w:rFonts w:hint="eastAsia"/>
          <w:b/>
          <w:szCs w:val="21"/>
        </w:rPr>
        <w:t>四、重点难点</w:t>
      </w:r>
    </w:p>
    <w:p w:rsidR="00FF123E" w:rsidRDefault="0042695C" w:rsidP="00812B52">
      <w:pPr>
        <w:spacing w:line="440" w:lineRule="exact"/>
        <w:ind w:firstLineChars="200" w:firstLine="420"/>
      </w:pPr>
      <w:r>
        <w:rPr>
          <w:rFonts w:ascii="宋体" w:hAnsi="宋体" w:hint="eastAsia"/>
        </w:rPr>
        <w:t>交叉分组下的频数分析目的及实现过程，</w:t>
      </w:r>
      <w:r>
        <w:rPr>
          <w:rFonts w:ascii="宋体" w:hAnsi="宋体" w:hint="eastAsia"/>
          <w:szCs w:val="21"/>
        </w:rPr>
        <w:t>多选项分析的目的及</w:t>
      </w:r>
      <w:r>
        <w:rPr>
          <w:rFonts w:ascii="宋体" w:hAnsi="宋体" w:hint="eastAsia"/>
        </w:rPr>
        <w:t>实现过程</w:t>
      </w:r>
      <w:r w:rsidR="00FF123E">
        <w:rPr>
          <w:rFonts w:hint="eastAsia"/>
        </w:rPr>
        <w:t>。</w:t>
      </w:r>
    </w:p>
    <w:p w:rsidR="00FF123E" w:rsidRDefault="00FF123E" w:rsidP="00033290">
      <w:pPr>
        <w:spacing w:beforeLines="50" w:afterLines="50" w:line="440" w:lineRule="exact"/>
        <w:rPr>
          <w:b/>
          <w:szCs w:val="21"/>
        </w:rPr>
      </w:pPr>
      <w:r>
        <w:rPr>
          <w:rFonts w:hint="eastAsia"/>
          <w:b/>
          <w:szCs w:val="21"/>
        </w:rPr>
        <w:lastRenderedPageBreak/>
        <w:t>五、思考与讨论</w:t>
      </w:r>
    </w:p>
    <w:p w:rsidR="00FF123E" w:rsidRDefault="00FF123E" w:rsidP="00F11767">
      <w:pPr>
        <w:spacing w:line="440" w:lineRule="exact"/>
        <w:rPr>
          <w:rFonts w:ascii="宋体"/>
          <w:szCs w:val="21"/>
        </w:rPr>
      </w:pPr>
      <w:r>
        <w:rPr>
          <w:rFonts w:ascii="宋体" w:hAnsi="宋体"/>
          <w:szCs w:val="21"/>
        </w:rPr>
        <w:t xml:space="preserve">  1</w:t>
      </w:r>
      <w:r>
        <w:rPr>
          <w:rFonts w:ascii="宋体" w:hAnsi="宋体" w:hint="eastAsia"/>
          <w:szCs w:val="21"/>
        </w:rPr>
        <w:t>、</w:t>
      </w:r>
      <w:r w:rsidR="0042695C">
        <w:rPr>
          <w:rFonts w:ascii="宋体" w:hAnsi="宋体" w:hint="eastAsia"/>
          <w:szCs w:val="21"/>
        </w:rPr>
        <w:t>简单频数分析和</w:t>
      </w:r>
      <w:r w:rsidR="0042695C">
        <w:rPr>
          <w:rFonts w:ascii="宋体" w:hAnsi="宋体" w:hint="eastAsia"/>
        </w:rPr>
        <w:t>交叉分组下的频数分析的目的及任务，如何上机实现？</w:t>
      </w:r>
    </w:p>
    <w:p w:rsidR="0042695C" w:rsidRDefault="00FF123E" w:rsidP="0042695C">
      <w:pPr>
        <w:spacing w:line="440" w:lineRule="exact"/>
        <w:rPr>
          <w:rFonts w:ascii="宋体" w:hAnsi="宋体"/>
          <w:szCs w:val="21"/>
        </w:rPr>
      </w:pPr>
      <w:r>
        <w:rPr>
          <w:rFonts w:ascii="宋体" w:hAnsi="宋体"/>
          <w:szCs w:val="21"/>
        </w:rPr>
        <w:t xml:space="preserve">  2</w:t>
      </w:r>
      <w:r>
        <w:rPr>
          <w:rFonts w:ascii="宋体" w:hAnsi="宋体" w:hint="eastAsia"/>
          <w:szCs w:val="21"/>
        </w:rPr>
        <w:t>、</w:t>
      </w:r>
      <w:r w:rsidR="0042695C">
        <w:rPr>
          <w:rFonts w:ascii="宋体" w:hAnsi="宋体" w:hint="eastAsia"/>
          <w:szCs w:val="21"/>
        </w:rPr>
        <w:t>基本描述统计量的种类及软件实现？</w:t>
      </w:r>
    </w:p>
    <w:p w:rsidR="00FF123E" w:rsidRDefault="00FF123E" w:rsidP="0042695C">
      <w:pPr>
        <w:spacing w:line="440" w:lineRule="exact"/>
        <w:rPr>
          <w:rFonts w:ascii="宋体" w:hAnsi="宋体"/>
          <w:szCs w:val="21"/>
        </w:rPr>
      </w:pPr>
      <w:r>
        <w:rPr>
          <w:rFonts w:ascii="宋体" w:hAnsi="宋体"/>
          <w:szCs w:val="21"/>
        </w:rPr>
        <w:t xml:space="preserve">  3</w:t>
      </w:r>
      <w:r>
        <w:rPr>
          <w:rFonts w:ascii="宋体" w:hAnsi="宋体" w:hint="eastAsia"/>
          <w:szCs w:val="21"/>
        </w:rPr>
        <w:t>、</w:t>
      </w:r>
      <w:r w:rsidR="0042695C">
        <w:rPr>
          <w:rFonts w:ascii="宋体" w:hAnsi="宋体" w:hint="eastAsia"/>
          <w:szCs w:val="21"/>
        </w:rPr>
        <w:t>什么是多选项分析？如何上机</w:t>
      </w:r>
      <w:r w:rsidR="0042695C">
        <w:rPr>
          <w:rFonts w:ascii="宋体" w:hAnsi="宋体" w:hint="eastAsia"/>
        </w:rPr>
        <w:t>实现</w:t>
      </w:r>
      <w:r w:rsidR="0042695C">
        <w:rPr>
          <w:rFonts w:ascii="宋体" w:hAnsi="宋体" w:hint="eastAsia"/>
          <w:szCs w:val="21"/>
        </w:rPr>
        <w:t>？</w:t>
      </w:r>
    </w:p>
    <w:p w:rsidR="0042695C" w:rsidRDefault="0042695C" w:rsidP="0042695C">
      <w:pPr>
        <w:spacing w:line="440" w:lineRule="exact"/>
        <w:ind w:firstLineChars="100" w:firstLine="210"/>
        <w:rPr>
          <w:rFonts w:ascii="宋体"/>
          <w:szCs w:val="21"/>
        </w:rPr>
      </w:pPr>
      <w:r>
        <w:rPr>
          <w:rFonts w:ascii="宋体" w:hAnsi="宋体" w:hint="eastAsia"/>
          <w:szCs w:val="21"/>
        </w:rPr>
        <w:t>4、数据序列的</w:t>
      </w:r>
      <w:r>
        <w:rPr>
          <w:rFonts w:ascii="宋体" w:hAnsi="宋体" w:hint="eastAsia"/>
        </w:rPr>
        <w:t>正态性检验及分布拟合检验方法及实现？</w:t>
      </w:r>
    </w:p>
    <w:p w:rsidR="00FF123E" w:rsidRDefault="00FF123E" w:rsidP="00F11767">
      <w:pPr>
        <w:spacing w:line="440" w:lineRule="exact"/>
      </w:pPr>
    </w:p>
    <w:p w:rsidR="00FF123E" w:rsidRDefault="00FF123E" w:rsidP="00F11767">
      <w:pPr>
        <w:spacing w:line="440" w:lineRule="exact"/>
        <w:rPr>
          <w:b/>
          <w:bCs/>
          <w:sz w:val="24"/>
        </w:rPr>
      </w:pPr>
    </w:p>
    <w:p w:rsidR="00FF123E" w:rsidRPr="00733B29" w:rsidRDefault="00FF123E" w:rsidP="00F11767">
      <w:pPr>
        <w:spacing w:line="440" w:lineRule="exact"/>
        <w:jc w:val="center"/>
        <w:rPr>
          <w:b/>
          <w:bCs/>
          <w:sz w:val="24"/>
        </w:rPr>
      </w:pPr>
      <w:r w:rsidRPr="00733B29">
        <w:rPr>
          <w:rFonts w:hint="eastAsia"/>
          <w:b/>
          <w:bCs/>
          <w:sz w:val="24"/>
        </w:rPr>
        <w:t>第四讲</w:t>
      </w:r>
      <w:r w:rsidRPr="00733B29">
        <w:rPr>
          <w:b/>
          <w:bCs/>
          <w:sz w:val="24"/>
        </w:rPr>
        <w:t xml:space="preserve">   </w:t>
      </w:r>
      <w:r w:rsidR="0042695C">
        <w:rPr>
          <w:rFonts w:ascii="宋体" w:hAnsi="宋体" w:hint="eastAsia"/>
          <w:b/>
          <w:kern w:val="0"/>
          <w:szCs w:val="21"/>
        </w:rPr>
        <w:t>相关分析及</w:t>
      </w:r>
      <w:r w:rsidR="0042695C">
        <w:rPr>
          <w:rFonts w:hint="eastAsia"/>
          <w:b/>
        </w:rPr>
        <w:t>回归分析方法建模及应用</w:t>
      </w:r>
    </w:p>
    <w:p w:rsidR="00FF123E" w:rsidRDefault="00FF123E" w:rsidP="00033290">
      <w:pPr>
        <w:spacing w:beforeLines="50" w:afterLines="50" w:line="440" w:lineRule="exact"/>
        <w:rPr>
          <w:b/>
          <w:szCs w:val="21"/>
        </w:rPr>
      </w:pPr>
      <w:r>
        <w:rPr>
          <w:rFonts w:hint="eastAsia"/>
          <w:b/>
          <w:szCs w:val="21"/>
        </w:rPr>
        <w:t>一、基本要求</w:t>
      </w:r>
    </w:p>
    <w:p w:rsidR="00FF123E" w:rsidRDefault="00997423" w:rsidP="00033290">
      <w:pPr>
        <w:spacing w:beforeLines="50" w:afterLines="50" w:line="440" w:lineRule="exact"/>
        <w:ind w:firstLineChars="200" w:firstLine="420"/>
      </w:pPr>
      <w:r>
        <w:rPr>
          <w:rFonts w:hint="eastAsia"/>
        </w:rPr>
        <w:t>相关分析和回归分析都是分析客观事物之间相关性的数量分析方法</w:t>
      </w:r>
      <w:r w:rsidR="00FF123E">
        <w:rPr>
          <w:rFonts w:hint="eastAsia"/>
        </w:rPr>
        <w:t>。</w:t>
      </w:r>
      <w:r>
        <w:rPr>
          <w:rFonts w:hint="eastAsia"/>
        </w:rPr>
        <w:t>掌握相关分析及回归分析的概念、区别与联系，两种方法的适用范围，掌握相关分析及回归分析的相关理论与方法，能够熟练使用专业统计分析软件进行相关的操作，并对结果做出正确的分析。</w:t>
      </w:r>
    </w:p>
    <w:p w:rsidR="00FF123E" w:rsidRDefault="00FF123E" w:rsidP="00033290">
      <w:pPr>
        <w:spacing w:beforeLines="50" w:afterLines="50" w:line="440" w:lineRule="exact"/>
        <w:rPr>
          <w:b/>
          <w:szCs w:val="21"/>
        </w:rPr>
      </w:pPr>
      <w:r>
        <w:rPr>
          <w:rFonts w:hint="eastAsia"/>
          <w:b/>
          <w:szCs w:val="21"/>
        </w:rPr>
        <w:t>二、授课方法</w:t>
      </w:r>
    </w:p>
    <w:p w:rsidR="00FF123E" w:rsidRDefault="00FF123E" w:rsidP="00033290">
      <w:pPr>
        <w:spacing w:beforeLines="50" w:afterLines="50" w:line="440" w:lineRule="exact"/>
        <w:ind w:firstLineChars="200" w:firstLine="420"/>
      </w:pPr>
      <w:r>
        <w:rPr>
          <w:rFonts w:hint="eastAsia"/>
        </w:rPr>
        <w:t>理论与实际问题相结合</w:t>
      </w:r>
    </w:p>
    <w:p w:rsidR="00FF123E" w:rsidRDefault="00FF123E" w:rsidP="00033290">
      <w:pPr>
        <w:spacing w:beforeLines="50" w:afterLines="50" w:line="440" w:lineRule="exact"/>
        <w:rPr>
          <w:b/>
          <w:szCs w:val="21"/>
        </w:rPr>
      </w:pPr>
      <w:r>
        <w:rPr>
          <w:rFonts w:hint="eastAsia"/>
          <w:b/>
          <w:szCs w:val="21"/>
        </w:rPr>
        <w:t>三、</w:t>
      </w:r>
      <w:r w:rsidR="00033290">
        <w:rPr>
          <w:rFonts w:hint="eastAsia"/>
          <w:b/>
          <w:szCs w:val="21"/>
        </w:rPr>
        <w:t>学习</w:t>
      </w:r>
      <w:r>
        <w:rPr>
          <w:rFonts w:hint="eastAsia"/>
          <w:b/>
          <w:szCs w:val="21"/>
        </w:rPr>
        <w:t>内容</w:t>
      </w:r>
    </w:p>
    <w:p w:rsidR="00FF123E" w:rsidRDefault="00997423" w:rsidP="00033290">
      <w:pPr>
        <w:pStyle w:val="1"/>
        <w:numPr>
          <w:ilvl w:val="0"/>
          <w:numId w:val="6"/>
        </w:numPr>
        <w:spacing w:beforeLines="50" w:afterLines="50" w:line="440" w:lineRule="exact"/>
        <w:ind w:firstLineChars="0"/>
        <w:rPr>
          <w:szCs w:val="21"/>
        </w:rPr>
      </w:pPr>
      <w:r>
        <w:rPr>
          <w:rFonts w:hint="eastAsia"/>
          <w:szCs w:val="21"/>
        </w:rPr>
        <w:t>相关分析、偏相关分析</w:t>
      </w:r>
    </w:p>
    <w:p w:rsidR="00997423" w:rsidRDefault="00997423" w:rsidP="00033290">
      <w:pPr>
        <w:pStyle w:val="1"/>
        <w:spacing w:beforeLines="50" w:afterLines="50" w:line="440" w:lineRule="exact"/>
        <w:ind w:firstLineChars="0" w:firstLine="0"/>
        <w:rPr>
          <w:szCs w:val="21"/>
        </w:rPr>
      </w:pPr>
      <w:r>
        <w:rPr>
          <w:rFonts w:hint="eastAsia"/>
          <w:szCs w:val="21"/>
        </w:rPr>
        <w:t>1</w:t>
      </w:r>
      <w:r>
        <w:rPr>
          <w:rFonts w:hint="eastAsia"/>
          <w:szCs w:val="21"/>
        </w:rPr>
        <w:t>、散点图、相关系数及应用案例</w:t>
      </w:r>
    </w:p>
    <w:p w:rsidR="00997423" w:rsidRDefault="00997423" w:rsidP="00033290">
      <w:pPr>
        <w:pStyle w:val="1"/>
        <w:spacing w:beforeLines="50" w:afterLines="50" w:line="440" w:lineRule="exact"/>
        <w:ind w:firstLineChars="0" w:firstLine="0"/>
        <w:rPr>
          <w:szCs w:val="21"/>
        </w:rPr>
      </w:pPr>
      <w:r>
        <w:rPr>
          <w:rFonts w:hint="eastAsia"/>
          <w:szCs w:val="21"/>
        </w:rPr>
        <w:t>2</w:t>
      </w:r>
      <w:r>
        <w:rPr>
          <w:rFonts w:hint="eastAsia"/>
          <w:szCs w:val="21"/>
        </w:rPr>
        <w:t>、偏相关分析的意义、偏相关系数及上机实现</w:t>
      </w:r>
    </w:p>
    <w:p w:rsidR="00FF123E" w:rsidRDefault="00FF123E" w:rsidP="00033290">
      <w:pPr>
        <w:spacing w:beforeLines="50" w:afterLines="50" w:line="440" w:lineRule="exact"/>
        <w:rPr>
          <w:szCs w:val="21"/>
        </w:rPr>
      </w:pPr>
      <w:r>
        <w:rPr>
          <w:rFonts w:hint="eastAsia"/>
        </w:rPr>
        <w:t>（二）</w:t>
      </w:r>
      <w:r w:rsidR="00997423">
        <w:rPr>
          <w:rFonts w:ascii="宋体" w:hAnsi="宋体" w:hint="eastAsia"/>
          <w:szCs w:val="21"/>
        </w:rPr>
        <w:t>典型相关分析</w:t>
      </w:r>
    </w:p>
    <w:p w:rsidR="00FF123E" w:rsidRDefault="00F66D8A" w:rsidP="00F11767">
      <w:pPr>
        <w:pStyle w:val="1"/>
        <w:numPr>
          <w:ilvl w:val="0"/>
          <w:numId w:val="7"/>
        </w:numPr>
        <w:spacing w:line="440" w:lineRule="exact"/>
        <w:ind w:firstLineChars="0"/>
      </w:pPr>
      <w:r>
        <w:rPr>
          <w:rFonts w:ascii="宋体" w:hAnsi="宋体" w:hint="eastAsia"/>
          <w:szCs w:val="21"/>
        </w:rPr>
        <w:t>典型相关分析的目的、任务和基本理论</w:t>
      </w:r>
    </w:p>
    <w:p w:rsidR="00FF123E" w:rsidRDefault="00F66D8A" w:rsidP="00F11767">
      <w:pPr>
        <w:pStyle w:val="1"/>
        <w:numPr>
          <w:ilvl w:val="0"/>
          <w:numId w:val="7"/>
        </w:numPr>
        <w:spacing w:line="440" w:lineRule="exact"/>
        <w:ind w:firstLineChars="0"/>
      </w:pPr>
      <w:r>
        <w:rPr>
          <w:rFonts w:ascii="宋体" w:hAnsi="宋体" w:hint="eastAsia"/>
          <w:szCs w:val="21"/>
        </w:rPr>
        <w:t>典型相关分析的数学描述</w:t>
      </w:r>
    </w:p>
    <w:p w:rsidR="00FF123E" w:rsidRDefault="00FF123E" w:rsidP="00F11767">
      <w:pPr>
        <w:spacing w:line="440" w:lineRule="exact"/>
      </w:pPr>
      <w:r>
        <w:t>3</w:t>
      </w:r>
      <w:r>
        <w:rPr>
          <w:rFonts w:hint="eastAsia"/>
        </w:rPr>
        <w:t>、</w:t>
      </w:r>
      <w:r w:rsidR="00F66D8A">
        <w:rPr>
          <w:rFonts w:ascii="宋体" w:hAnsi="宋体" w:hint="eastAsia"/>
          <w:szCs w:val="21"/>
        </w:rPr>
        <w:t>典型相关分析的上机实现及案例</w:t>
      </w:r>
    </w:p>
    <w:p w:rsidR="00FF123E" w:rsidRDefault="00FF123E" w:rsidP="00F11767">
      <w:pPr>
        <w:spacing w:line="440" w:lineRule="exact"/>
      </w:pPr>
      <w:r>
        <w:rPr>
          <w:rFonts w:hint="eastAsia"/>
        </w:rPr>
        <w:t>（三）</w:t>
      </w:r>
      <w:r w:rsidR="00F66D8A">
        <w:rPr>
          <w:rFonts w:hint="eastAsia"/>
        </w:rPr>
        <w:t>回归分析</w:t>
      </w:r>
    </w:p>
    <w:p w:rsidR="00FF123E" w:rsidRDefault="00FF123E" w:rsidP="00033290">
      <w:pPr>
        <w:spacing w:beforeLines="50" w:afterLines="50" w:line="440" w:lineRule="exact"/>
        <w:rPr>
          <w:rFonts w:ascii="宋体"/>
          <w:szCs w:val="21"/>
        </w:rPr>
      </w:pPr>
      <w:r>
        <w:rPr>
          <w:rFonts w:ascii="宋体" w:hAnsi="宋体"/>
          <w:szCs w:val="21"/>
        </w:rPr>
        <w:t>1</w:t>
      </w:r>
      <w:r>
        <w:rPr>
          <w:rFonts w:ascii="宋体" w:hAnsi="宋体" w:hint="eastAsia"/>
          <w:szCs w:val="21"/>
        </w:rPr>
        <w:t>、</w:t>
      </w:r>
      <w:r w:rsidR="00F66D8A">
        <w:rPr>
          <w:rFonts w:hint="eastAsia"/>
        </w:rPr>
        <w:t>回归分析概述、线性回归模型</w:t>
      </w:r>
    </w:p>
    <w:p w:rsidR="00FF123E" w:rsidRDefault="00FF123E" w:rsidP="00033290">
      <w:pPr>
        <w:spacing w:beforeLines="50" w:afterLines="50" w:line="440" w:lineRule="exact"/>
        <w:rPr>
          <w:rFonts w:ascii="宋体"/>
          <w:szCs w:val="21"/>
        </w:rPr>
      </w:pPr>
      <w:r>
        <w:rPr>
          <w:rFonts w:ascii="宋体" w:hAnsi="宋体"/>
          <w:szCs w:val="21"/>
        </w:rPr>
        <w:t>2</w:t>
      </w:r>
      <w:r>
        <w:rPr>
          <w:rFonts w:ascii="宋体" w:hAnsi="宋体" w:hint="eastAsia"/>
          <w:szCs w:val="21"/>
        </w:rPr>
        <w:t>、</w:t>
      </w:r>
      <w:r w:rsidR="00F66D8A">
        <w:rPr>
          <w:rFonts w:ascii="宋体" w:hAnsi="宋体" w:hint="eastAsia"/>
          <w:szCs w:val="21"/>
        </w:rPr>
        <w:t>回归参数的最小二乘估计、统计检验、计量经济检验及预测</w:t>
      </w:r>
    </w:p>
    <w:p w:rsidR="00FF123E" w:rsidRDefault="00FF123E" w:rsidP="00033290">
      <w:pPr>
        <w:spacing w:beforeLines="50" w:afterLines="50" w:line="440" w:lineRule="exact"/>
        <w:rPr>
          <w:rFonts w:ascii="宋体"/>
          <w:szCs w:val="21"/>
        </w:rPr>
      </w:pPr>
      <w:r>
        <w:rPr>
          <w:rFonts w:ascii="宋体" w:hAnsi="宋体"/>
          <w:szCs w:val="21"/>
        </w:rPr>
        <w:t>3</w:t>
      </w:r>
      <w:r>
        <w:rPr>
          <w:rFonts w:ascii="宋体" w:hAnsi="宋体" w:hint="eastAsia"/>
          <w:szCs w:val="21"/>
        </w:rPr>
        <w:t>、</w:t>
      </w:r>
      <w:r w:rsidR="00F66D8A">
        <w:rPr>
          <w:rFonts w:ascii="宋体" w:hAnsi="宋体" w:hint="eastAsia"/>
          <w:szCs w:val="21"/>
        </w:rPr>
        <w:t>线性回归分析的上机操作及案例</w:t>
      </w:r>
    </w:p>
    <w:p w:rsidR="00FF123E" w:rsidRDefault="00FF123E" w:rsidP="00033290">
      <w:pPr>
        <w:spacing w:beforeLines="50" w:afterLines="50" w:line="440" w:lineRule="exact"/>
        <w:rPr>
          <w:rFonts w:ascii="宋体"/>
          <w:szCs w:val="21"/>
        </w:rPr>
      </w:pPr>
      <w:r>
        <w:rPr>
          <w:rFonts w:ascii="宋体" w:hAnsi="宋体" w:hint="eastAsia"/>
          <w:szCs w:val="21"/>
        </w:rPr>
        <w:lastRenderedPageBreak/>
        <w:t>（四）</w:t>
      </w:r>
      <w:r w:rsidR="00F66D8A">
        <w:rPr>
          <w:rFonts w:ascii="宋体" w:hAnsi="宋体" w:hint="eastAsia"/>
          <w:szCs w:val="21"/>
        </w:rPr>
        <w:t>多重多元回归分析</w:t>
      </w:r>
    </w:p>
    <w:p w:rsidR="00FF123E" w:rsidRDefault="00FF123E" w:rsidP="00033290">
      <w:pPr>
        <w:spacing w:beforeLines="50" w:afterLines="50" w:line="440" w:lineRule="exact"/>
        <w:rPr>
          <w:rFonts w:ascii="宋体"/>
          <w:szCs w:val="21"/>
        </w:rPr>
      </w:pPr>
      <w:r>
        <w:rPr>
          <w:rFonts w:ascii="宋体" w:hAnsi="宋体"/>
          <w:szCs w:val="21"/>
        </w:rPr>
        <w:t xml:space="preserve">  1</w:t>
      </w:r>
      <w:r>
        <w:rPr>
          <w:rFonts w:ascii="宋体" w:hAnsi="宋体" w:hint="eastAsia"/>
          <w:szCs w:val="21"/>
        </w:rPr>
        <w:t>、</w:t>
      </w:r>
      <w:r w:rsidR="00F66D8A">
        <w:rPr>
          <w:rFonts w:ascii="宋体" w:hAnsi="宋体" w:hint="eastAsia"/>
          <w:szCs w:val="21"/>
        </w:rPr>
        <w:t>多重多元回归分析的目的、任务</w:t>
      </w:r>
    </w:p>
    <w:p w:rsidR="00FF123E" w:rsidRDefault="00FF123E" w:rsidP="00033290">
      <w:pPr>
        <w:spacing w:beforeLines="50" w:afterLines="50" w:line="440" w:lineRule="exact"/>
        <w:rPr>
          <w:rFonts w:ascii="宋体"/>
          <w:szCs w:val="21"/>
        </w:rPr>
      </w:pPr>
      <w:r>
        <w:rPr>
          <w:rFonts w:ascii="宋体" w:hAnsi="宋体"/>
          <w:szCs w:val="21"/>
        </w:rPr>
        <w:t xml:space="preserve">  2</w:t>
      </w:r>
      <w:r>
        <w:rPr>
          <w:rFonts w:ascii="宋体" w:hAnsi="宋体" w:hint="eastAsia"/>
          <w:szCs w:val="21"/>
        </w:rPr>
        <w:t>、</w:t>
      </w:r>
      <w:r w:rsidR="00F66D8A">
        <w:rPr>
          <w:rFonts w:ascii="宋体" w:hAnsi="宋体" w:hint="eastAsia"/>
          <w:szCs w:val="21"/>
        </w:rPr>
        <w:t>多重多元回归的数学模型</w:t>
      </w:r>
    </w:p>
    <w:p w:rsidR="00FF123E" w:rsidRDefault="00FF123E" w:rsidP="00033290">
      <w:pPr>
        <w:spacing w:beforeLines="50" w:afterLines="50" w:line="440" w:lineRule="exact"/>
        <w:rPr>
          <w:rFonts w:ascii="宋体"/>
          <w:szCs w:val="21"/>
        </w:rPr>
      </w:pPr>
      <w:r>
        <w:rPr>
          <w:rFonts w:ascii="宋体" w:hAnsi="宋体"/>
          <w:szCs w:val="21"/>
        </w:rPr>
        <w:t xml:space="preserve">  3</w:t>
      </w:r>
      <w:r>
        <w:rPr>
          <w:rFonts w:ascii="宋体" w:hAnsi="宋体" w:hint="eastAsia"/>
          <w:szCs w:val="21"/>
        </w:rPr>
        <w:t>、</w:t>
      </w:r>
      <w:r w:rsidR="00F66D8A">
        <w:rPr>
          <w:rFonts w:ascii="宋体" w:hAnsi="宋体" w:hint="eastAsia"/>
          <w:szCs w:val="21"/>
        </w:rPr>
        <w:t>多重多元回归分析的基本思想</w:t>
      </w:r>
    </w:p>
    <w:p w:rsidR="00FF123E" w:rsidRDefault="00FF123E" w:rsidP="00F11767">
      <w:pPr>
        <w:spacing w:line="440" w:lineRule="exact"/>
      </w:pPr>
      <w:r>
        <w:rPr>
          <w:rFonts w:ascii="宋体" w:hAnsi="宋体"/>
          <w:szCs w:val="21"/>
        </w:rPr>
        <w:t xml:space="preserve">  4</w:t>
      </w:r>
      <w:r>
        <w:rPr>
          <w:rFonts w:ascii="宋体" w:hAnsi="宋体" w:hint="eastAsia"/>
          <w:szCs w:val="21"/>
        </w:rPr>
        <w:t>、</w:t>
      </w:r>
      <w:r w:rsidR="00F66D8A">
        <w:rPr>
          <w:rFonts w:ascii="宋体" w:hAnsi="宋体" w:hint="eastAsia"/>
          <w:szCs w:val="21"/>
        </w:rPr>
        <w:t>多重多元回归分析的的上机实现及案例</w:t>
      </w:r>
    </w:p>
    <w:p w:rsidR="00FF123E" w:rsidRDefault="00FF123E" w:rsidP="00033290">
      <w:pPr>
        <w:spacing w:beforeLines="50" w:afterLines="50" w:line="440" w:lineRule="exact"/>
        <w:rPr>
          <w:b/>
          <w:szCs w:val="21"/>
        </w:rPr>
      </w:pPr>
      <w:r>
        <w:rPr>
          <w:rFonts w:hint="eastAsia"/>
          <w:b/>
          <w:szCs w:val="21"/>
        </w:rPr>
        <w:t>四、重点难点</w:t>
      </w:r>
    </w:p>
    <w:p w:rsidR="00FF123E" w:rsidRDefault="00F66D8A" w:rsidP="00812B52">
      <w:pPr>
        <w:spacing w:line="440" w:lineRule="exact"/>
        <w:ind w:firstLineChars="200" w:firstLine="420"/>
      </w:pPr>
      <w:r>
        <w:rPr>
          <w:rFonts w:hint="eastAsia"/>
        </w:rPr>
        <w:t>相关与回归分析的基本理论、方法，上机实现及结果分析</w:t>
      </w:r>
      <w:r w:rsidR="00FF123E">
        <w:rPr>
          <w:rFonts w:hint="eastAsia"/>
        </w:rPr>
        <w:t>。</w:t>
      </w:r>
    </w:p>
    <w:p w:rsidR="00FF123E" w:rsidRDefault="00FF123E" w:rsidP="00033290">
      <w:pPr>
        <w:spacing w:beforeLines="50" w:afterLines="50" w:line="440" w:lineRule="exact"/>
        <w:rPr>
          <w:b/>
          <w:szCs w:val="21"/>
        </w:rPr>
      </w:pPr>
      <w:r>
        <w:rPr>
          <w:rFonts w:hint="eastAsia"/>
          <w:b/>
          <w:szCs w:val="21"/>
        </w:rPr>
        <w:t>五、思考与讨论</w:t>
      </w:r>
    </w:p>
    <w:p w:rsidR="00F66D8A" w:rsidRDefault="00FF123E" w:rsidP="00F11767">
      <w:pPr>
        <w:spacing w:line="440" w:lineRule="exact"/>
        <w:rPr>
          <w:szCs w:val="21"/>
        </w:rPr>
      </w:pPr>
      <w:r>
        <w:rPr>
          <w:rFonts w:ascii="宋体" w:hAnsi="宋体"/>
          <w:szCs w:val="21"/>
        </w:rPr>
        <w:t xml:space="preserve">  1</w:t>
      </w:r>
      <w:r>
        <w:rPr>
          <w:rFonts w:ascii="宋体" w:hAnsi="宋体" w:hint="eastAsia"/>
          <w:szCs w:val="21"/>
        </w:rPr>
        <w:t>、</w:t>
      </w:r>
      <w:r w:rsidR="00F66D8A">
        <w:rPr>
          <w:rFonts w:hint="eastAsia"/>
          <w:szCs w:val="21"/>
        </w:rPr>
        <w:t>相关分析、偏相关分析的目的、任务，联系与区别，适用范围？</w:t>
      </w:r>
    </w:p>
    <w:p w:rsidR="00F66D8A" w:rsidRDefault="00FF123E" w:rsidP="00F66D8A">
      <w:pPr>
        <w:spacing w:line="440" w:lineRule="exact"/>
        <w:rPr>
          <w:rFonts w:ascii="宋体"/>
          <w:szCs w:val="21"/>
        </w:rPr>
      </w:pPr>
      <w:r>
        <w:rPr>
          <w:rFonts w:ascii="宋体" w:hAnsi="宋体"/>
          <w:szCs w:val="21"/>
        </w:rPr>
        <w:t xml:space="preserve">  2</w:t>
      </w:r>
      <w:r>
        <w:rPr>
          <w:rFonts w:ascii="宋体" w:hAnsi="宋体" w:hint="eastAsia"/>
          <w:szCs w:val="21"/>
        </w:rPr>
        <w:t>、</w:t>
      </w:r>
      <w:r w:rsidR="00F66D8A">
        <w:rPr>
          <w:rFonts w:ascii="宋体" w:hAnsi="宋体" w:hint="eastAsia"/>
          <w:szCs w:val="21"/>
        </w:rPr>
        <w:t>线性回归模型的统计检验、计量经济检验理论、方法及上机实现？</w:t>
      </w:r>
    </w:p>
    <w:p w:rsidR="006A4118" w:rsidRDefault="00FF123E" w:rsidP="006A4118">
      <w:pPr>
        <w:pStyle w:val="1"/>
        <w:spacing w:line="440" w:lineRule="exact"/>
        <w:ind w:firstLineChars="100" w:firstLine="210"/>
      </w:pPr>
      <w:r>
        <w:rPr>
          <w:rFonts w:ascii="宋体" w:hAnsi="宋体"/>
          <w:szCs w:val="21"/>
        </w:rPr>
        <w:t>3</w:t>
      </w:r>
      <w:r>
        <w:rPr>
          <w:rFonts w:ascii="宋体" w:hAnsi="宋体" w:hint="eastAsia"/>
          <w:szCs w:val="21"/>
        </w:rPr>
        <w:t>、</w:t>
      </w:r>
      <w:r w:rsidR="006A4118">
        <w:rPr>
          <w:rFonts w:ascii="宋体" w:hAnsi="宋体" w:hint="eastAsia"/>
          <w:szCs w:val="21"/>
        </w:rPr>
        <w:t>典型相关分析的目的、任务和基本理论？</w:t>
      </w:r>
    </w:p>
    <w:p w:rsidR="00FF123E" w:rsidRDefault="00FF123E" w:rsidP="00F11767">
      <w:pPr>
        <w:spacing w:line="440" w:lineRule="exact"/>
        <w:rPr>
          <w:rFonts w:ascii="宋体" w:hAnsi="宋体"/>
          <w:szCs w:val="21"/>
        </w:rPr>
      </w:pPr>
      <w:r>
        <w:rPr>
          <w:rFonts w:ascii="宋体" w:hAnsi="宋体"/>
          <w:szCs w:val="21"/>
        </w:rPr>
        <w:t xml:space="preserve">   4</w:t>
      </w:r>
      <w:r>
        <w:rPr>
          <w:rFonts w:ascii="宋体" w:hAnsi="宋体" w:hint="eastAsia"/>
          <w:szCs w:val="21"/>
        </w:rPr>
        <w:t>、</w:t>
      </w:r>
      <w:r w:rsidR="006A4118">
        <w:rPr>
          <w:rFonts w:ascii="宋体" w:hAnsi="宋体" w:hint="eastAsia"/>
          <w:szCs w:val="21"/>
        </w:rPr>
        <w:t>多重多元回归分析的目的、任务和基本理论？</w:t>
      </w:r>
    </w:p>
    <w:p w:rsidR="006A4118" w:rsidRDefault="006A4118" w:rsidP="00F11767">
      <w:pPr>
        <w:spacing w:line="440" w:lineRule="exact"/>
        <w:rPr>
          <w:rFonts w:ascii="宋体"/>
          <w:szCs w:val="21"/>
        </w:rPr>
      </w:pPr>
    </w:p>
    <w:p w:rsidR="00FF123E" w:rsidRPr="00733B29" w:rsidRDefault="00FF123E" w:rsidP="00033290">
      <w:pPr>
        <w:spacing w:beforeLines="50" w:afterLines="50" w:line="440" w:lineRule="exact"/>
        <w:jc w:val="center"/>
        <w:rPr>
          <w:b/>
          <w:bCs/>
          <w:sz w:val="24"/>
        </w:rPr>
      </w:pPr>
      <w:r w:rsidRPr="00733B29">
        <w:rPr>
          <w:rFonts w:hint="eastAsia"/>
          <w:b/>
          <w:bCs/>
          <w:sz w:val="24"/>
        </w:rPr>
        <w:t>第五讲</w:t>
      </w:r>
      <w:r w:rsidR="00731AF6">
        <w:rPr>
          <w:rFonts w:hint="eastAsia"/>
          <w:b/>
        </w:rPr>
        <w:t>多元统计分析方法建模与应用</w:t>
      </w:r>
    </w:p>
    <w:p w:rsidR="00FF123E" w:rsidRPr="00F11767" w:rsidRDefault="00FF123E" w:rsidP="00033290">
      <w:pPr>
        <w:spacing w:beforeLines="50" w:afterLines="50" w:line="440" w:lineRule="exact"/>
        <w:rPr>
          <w:b/>
          <w:szCs w:val="21"/>
        </w:rPr>
      </w:pPr>
      <w:r w:rsidRPr="00F11767">
        <w:rPr>
          <w:rFonts w:hint="eastAsia"/>
          <w:b/>
          <w:szCs w:val="21"/>
        </w:rPr>
        <w:t>一、基本要求</w:t>
      </w:r>
    </w:p>
    <w:p w:rsidR="00FF123E" w:rsidRPr="00F11767" w:rsidRDefault="00731AF6" w:rsidP="00033290">
      <w:pPr>
        <w:spacing w:beforeLines="50" w:afterLines="50" w:line="440" w:lineRule="exact"/>
        <w:ind w:firstLineChars="200" w:firstLine="420"/>
        <w:rPr>
          <w:szCs w:val="21"/>
        </w:rPr>
      </w:pPr>
      <w:r>
        <w:rPr>
          <w:rFonts w:hint="eastAsia"/>
          <w:szCs w:val="21"/>
        </w:rPr>
        <w:t>多元分析是多变量的统计分析方法，是数理统计中应用广泛的一个重要分支</w:t>
      </w:r>
      <w:r w:rsidR="00FF123E" w:rsidRPr="00F11767">
        <w:rPr>
          <w:rFonts w:hint="eastAsia"/>
          <w:szCs w:val="21"/>
        </w:rPr>
        <w:t>。</w:t>
      </w:r>
      <w:r>
        <w:rPr>
          <w:rFonts w:hint="eastAsia"/>
          <w:szCs w:val="21"/>
        </w:rPr>
        <w:t>通过本讲的学习，学生需要掌握多元统计分析的多种应用方法，主要包括因子分析、对应分析、聚类分析、判别分析等重要内容。</w:t>
      </w:r>
    </w:p>
    <w:p w:rsidR="00FF123E" w:rsidRPr="00F11767" w:rsidRDefault="00FF123E" w:rsidP="00033290">
      <w:pPr>
        <w:spacing w:beforeLines="50" w:afterLines="50" w:line="440" w:lineRule="exact"/>
        <w:rPr>
          <w:b/>
          <w:szCs w:val="21"/>
        </w:rPr>
      </w:pPr>
      <w:r w:rsidRPr="00F11767">
        <w:rPr>
          <w:rFonts w:hint="eastAsia"/>
          <w:b/>
          <w:szCs w:val="21"/>
        </w:rPr>
        <w:t>二、授课方法</w:t>
      </w:r>
    </w:p>
    <w:p w:rsidR="00FF123E" w:rsidRPr="00F11767" w:rsidRDefault="00FF123E" w:rsidP="00033290">
      <w:pPr>
        <w:spacing w:beforeLines="50" w:afterLines="50" w:line="440" w:lineRule="exact"/>
        <w:ind w:firstLineChars="200" w:firstLine="420"/>
        <w:rPr>
          <w:szCs w:val="21"/>
        </w:rPr>
      </w:pPr>
      <w:r w:rsidRPr="00F11767">
        <w:rPr>
          <w:rFonts w:hint="eastAsia"/>
          <w:szCs w:val="21"/>
        </w:rPr>
        <w:t>理论与实际问题相结合</w:t>
      </w:r>
    </w:p>
    <w:p w:rsidR="00FF123E" w:rsidRPr="00F11767" w:rsidRDefault="00FF123E" w:rsidP="00033290">
      <w:pPr>
        <w:spacing w:beforeLines="50" w:afterLines="50" w:line="440" w:lineRule="exact"/>
        <w:jc w:val="left"/>
        <w:rPr>
          <w:b/>
          <w:szCs w:val="21"/>
        </w:rPr>
      </w:pPr>
      <w:r w:rsidRPr="00F11767">
        <w:rPr>
          <w:rFonts w:hint="eastAsia"/>
          <w:b/>
          <w:szCs w:val="21"/>
        </w:rPr>
        <w:t>三、</w:t>
      </w:r>
      <w:r w:rsidR="00033290">
        <w:rPr>
          <w:rFonts w:hint="eastAsia"/>
          <w:b/>
          <w:szCs w:val="21"/>
        </w:rPr>
        <w:t>学习</w:t>
      </w:r>
      <w:r w:rsidRPr="00F11767">
        <w:rPr>
          <w:rFonts w:hint="eastAsia"/>
          <w:b/>
          <w:szCs w:val="21"/>
        </w:rPr>
        <w:t>内容</w:t>
      </w:r>
    </w:p>
    <w:p w:rsidR="00FF123E" w:rsidRPr="00F11767" w:rsidRDefault="00731AF6" w:rsidP="00033290">
      <w:pPr>
        <w:pStyle w:val="1"/>
        <w:numPr>
          <w:ilvl w:val="0"/>
          <w:numId w:val="8"/>
        </w:numPr>
        <w:spacing w:beforeLines="50" w:afterLines="50" w:line="440" w:lineRule="exact"/>
        <w:ind w:firstLineChars="0"/>
        <w:jc w:val="left"/>
        <w:rPr>
          <w:szCs w:val="21"/>
        </w:rPr>
      </w:pPr>
      <w:r>
        <w:rPr>
          <w:rFonts w:hint="eastAsia"/>
          <w:szCs w:val="21"/>
        </w:rPr>
        <w:t>因子分析</w:t>
      </w:r>
    </w:p>
    <w:p w:rsidR="00FF123E" w:rsidRPr="00F11767" w:rsidRDefault="00FF123E" w:rsidP="00033290">
      <w:pPr>
        <w:spacing w:beforeLines="50" w:afterLines="50" w:line="440" w:lineRule="exact"/>
        <w:jc w:val="left"/>
        <w:rPr>
          <w:szCs w:val="21"/>
        </w:rPr>
      </w:pPr>
      <w:r w:rsidRPr="00F11767">
        <w:rPr>
          <w:szCs w:val="21"/>
        </w:rPr>
        <w:t>1</w:t>
      </w:r>
      <w:r w:rsidRPr="00F11767">
        <w:rPr>
          <w:rFonts w:hint="eastAsia"/>
          <w:szCs w:val="21"/>
        </w:rPr>
        <w:t>、</w:t>
      </w:r>
      <w:r w:rsidR="00731AF6">
        <w:rPr>
          <w:rFonts w:hint="eastAsia"/>
          <w:szCs w:val="21"/>
        </w:rPr>
        <w:t>因子分析的目的、任务</w:t>
      </w:r>
    </w:p>
    <w:p w:rsidR="00FF123E" w:rsidRDefault="00FF123E" w:rsidP="00033290">
      <w:pPr>
        <w:spacing w:beforeLines="50" w:afterLines="50" w:line="440" w:lineRule="exact"/>
        <w:jc w:val="left"/>
        <w:rPr>
          <w:szCs w:val="21"/>
        </w:rPr>
      </w:pPr>
      <w:r w:rsidRPr="00F11767">
        <w:rPr>
          <w:szCs w:val="21"/>
        </w:rPr>
        <w:t>2</w:t>
      </w:r>
      <w:r w:rsidRPr="00F11767">
        <w:rPr>
          <w:rFonts w:hint="eastAsia"/>
          <w:szCs w:val="21"/>
        </w:rPr>
        <w:t>、</w:t>
      </w:r>
      <w:r w:rsidR="00731AF6">
        <w:rPr>
          <w:rFonts w:hint="eastAsia"/>
          <w:szCs w:val="21"/>
        </w:rPr>
        <w:t>因子分析的基本思想、数学模型</w:t>
      </w:r>
    </w:p>
    <w:p w:rsidR="00731AF6" w:rsidRPr="00F11767" w:rsidRDefault="00731AF6" w:rsidP="00033290">
      <w:pPr>
        <w:spacing w:beforeLines="50" w:afterLines="50" w:line="440" w:lineRule="exact"/>
        <w:jc w:val="left"/>
        <w:rPr>
          <w:szCs w:val="21"/>
        </w:rPr>
      </w:pPr>
      <w:r>
        <w:rPr>
          <w:rFonts w:hint="eastAsia"/>
          <w:szCs w:val="21"/>
        </w:rPr>
        <w:t>3</w:t>
      </w:r>
      <w:r>
        <w:rPr>
          <w:rFonts w:hint="eastAsia"/>
          <w:szCs w:val="21"/>
        </w:rPr>
        <w:t>、因子分析的实现步骤、上机实现及案例分析</w:t>
      </w:r>
    </w:p>
    <w:p w:rsidR="00FF123E" w:rsidRPr="00F11767" w:rsidRDefault="00731AF6" w:rsidP="00033290">
      <w:pPr>
        <w:pStyle w:val="1"/>
        <w:numPr>
          <w:ilvl w:val="0"/>
          <w:numId w:val="8"/>
        </w:numPr>
        <w:spacing w:beforeLines="50" w:afterLines="50" w:line="440" w:lineRule="exact"/>
        <w:ind w:firstLineChars="0"/>
        <w:jc w:val="left"/>
        <w:rPr>
          <w:szCs w:val="21"/>
        </w:rPr>
      </w:pPr>
      <w:r>
        <w:rPr>
          <w:rFonts w:hint="eastAsia"/>
          <w:szCs w:val="21"/>
        </w:rPr>
        <w:lastRenderedPageBreak/>
        <w:t>聚类分析</w:t>
      </w:r>
    </w:p>
    <w:p w:rsidR="00731AF6" w:rsidRPr="00F11767" w:rsidRDefault="00731AF6" w:rsidP="00033290">
      <w:pPr>
        <w:spacing w:beforeLines="50" w:afterLines="50" w:line="440" w:lineRule="exact"/>
        <w:jc w:val="left"/>
        <w:rPr>
          <w:szCs w:val="21"/>
        </w:rPr>
      </w:pPr>
      <w:r w:rsidRPr="00F11767">
        <w:rPr>
          <w:szCs w:val="21"/>
        </w:rPr>
        <w:t>1</w:t>
      </w:r>
      <w:r w:rsidRPr="00F11767">
        <w:rPr>
          <w:rFonts w:hint="eastAsia"/>
          <w:szCs w:val="21"/>
        </w:rPr>
        <w:t>、</w:t>
      </w:r>
      <w:r>
        <w:rPr>
          <w:rFonts w:hint="eastAsia"/>
          <w:szCs w:val="21"/>
        </w:rPr>
        <w:t>聚类分析的目的、任务</w:t>
      </w:r>
    </w:p>
    <w:p w:rsidR="00731AF6" w:rsidRDefault="00731AF6" w:rsidP="00033290">
      <w:pPr>
        <w:spacing w:beforeLines="50" w:afterLines="50" w:line="440" w:lineRule="exact"/>
        <w:jc w:val="left"/>
        <w:rPr>
          <w:szCs w:val="21"/>
        </w:rPr>
      </w:pPr>
      <w:r w:rsidRPr="00F11767">
        <w:rPr>
          <w:szCs w:val="21"/>
        </w:rPr>
        <w:t>2</w:t>
      </w:r>
      <w:r w:rsidRPr="00F11767">
        <w:rPr>
          <w:rFonts w:hint="eastAsia"/>
          <w:szCs w:val="21"/>
        </w:rPr>
        <w:t>、</w:t>
      </w:r>
      <w:r>
        <w:rPr>
          <w:rFonts w:hint="eastAsia"/>
          <w:szCs w:val="21"/>
        </w:rPr>
        <w:t>聚类分析的基本思想、数学模型</w:t>
      </w:r>
    </w:p>
    <w:p w:rsidR="00731AF6" w:rsidRPr="00F11767" w:rsidRDefault="00731AF6" w:rsidP="00033290">
      <w:pPr>
        <w:spacing w:beforeLines="50" w:afterLines="50" w:line="440" w:lineRule="exact"/>
        <w:jc w:val="left"/>
        <w:rPr>
          <w:szCs w:val="21"/>
        </w:rPr>
      </w:pPr>
      <w:r>
        <w:rPr>
          <w:rFonts w:hint="eastAsia"/>
          <w:szCs w:val="21"/>
        </w:rPr>
        <w:t>3</w:t>
      </w:r>
      <w:r>
        <w:rPr>
          <w:rFonts w:hint="eastAsia"/>
          <w:szCs w:val="21"/>
        </w:rPr>
        <w:t>、聚类分析的实现步骤、上机实现及案例分析</w:t>
      </w:r>
    </w:p>
    <w:p w:rsidR="00731AF6" w:rsidRPr="00F11767" w:rsidRDefault="00731AF6" w:rsidP="00033290">
      <w:pPr>
        <w:pStyle w:val="1"/>
        <w:spacing w:beforeLines="50" w:afterLines="50" w:line="440" w:lineRule="exact"/>
        <w:ind w:firstLineChars="0" w:firstLine="0"/>
        <w:jc w:val="left"/>
        <w:rPr>
          <w:szCs w:val="21"/>
        </w:rPr>
      </w:pPr>
      <w:r>
        <w:rPr>
          <w:rFonts w:hint="eastAsia"/>
          <w:szCs w:val="21"/>
        </w:rPr>
        <w:t>（三）判别分析</w:t>
      </w:r>
    </w:p>
    <w:p w:rsidR="00731AF6" w:rsidRPr="00F11767" w:rsidRDefault="00731AF6" w:rsidP="00033290">
      <w:pPr>
        <w:spacing w:beforeLines="50" w:afterLines="50" w:line="440" w:lineRule="exact"/>
        <w:jc w:val="left"/>
        <w:rPr>
          <w:szCs w:val="21"/>
        </w:rPr>
      </w:pPr>
      <w:r w:rsidRPr="00F11767">
        <w:rPr>
          <w:szCs w:val="21"/>
        </w:rPr>
        <w:t>1</w:t>
      </w:r>
      <w:r w:rsidRPr="00F11767">
        <w:rPr>
          <w:rFonts w:hint="eastAsia"/>
          <w:szCs w:val="21"/>
        </w:rPr>
        <w:t>、</w:t>
      </w:r>
      <w:r w:rsidR="006F2BC5">
        <w:rPr>
          <w:rFonts w:hint="eastAsia"/>
          <w:szCs w:val="21"/>
        </w:rPr>
        <w:t>判别</w:t>
      </w:r>
      <w:r>
        <w:rPr>
          <w:rFonts w:hint="eastAsia"/>
          <w:szCs w:val="21"/>
        </w:rPr>
        <w:t>分析的目的、任务</w:t>
      </w:r>
    </w:p>
    <w:p w:rsidR="00731AF6" w:rsidRDefault="00731AF6" w:rsidP="00033290">
      <w:pPr>
        <w:spacing w:beforeLines="50" w:afterLines="50" w:line="440" w:lineRule="exact"/>
        <w:jc w:val="left"/>
        <w:rPr>
          <w:szCs w:val="21"/>
        </w:rPr>
      </w:pPr>
      <w:r w:rsidRPr="00F11767">
        <w:rPr>
          <w:szCs w:val="21"/>
        </w:rPr>
        <w:t>2</w:t>
      </w:r>
      <w:r w:rsidRPr="00F11767">
        <w:rPr>
          <w:rFonts w:hint="eastAsia"/>
          <w:szCs w:val="21"/>
        </w:rPr>
        <w:t>、</w:t>
      </w:r>
      <w:r w:rsidR="006F2BC5">
        <w:rPr>
          <w:rFonts w:hint="eastAsia"/>
          <w:szCs w:val="21"/>
        </w:rPr>
        <w:t>判别</w:t>
      </w:r>
      <w:r>
        <w:rPr>
          <w:rFonts w:hint="eastAsia"/>
          <w:szCs w:val="21"/>
        </w:rPr>
        <w:t>分析的基本思想、数学模型</w:t>
      </w:r>
    </w:p>
    <w:p w:rsidR="00731AF6" w:rsidRDefault="00731AF6" w:rsidP="00033290">
      <w:pPr>
        <w:spacing w:beforeLines="50" w:afterLines="50" w:line="440" w:lineRule="exact"/>
        <w:rPr>
          <w:szCs w:val="21"/>
        </w:rPr>
      </w:pPr>
      <w:r>
        <w:rPr>
          <w:rFonts w:hint="eastAsia"/>
          <w:szCs w:val="21"/>
        </w:rPr>
        <w:t>3</w:t>
      </w:r>
      <w:r>
        <w:rPr>
          <w:rFonts w:hint="eastAsia"/>
          <w:szCs w:val="21"/>
        </w:rPr>
        <w:t>、</w:t>
      </w:r>
      <w:r w:rsidR="006F2BC5">
        <w:rPr>
          <w:rFonts w:hint="eastAsia"/>
          <w:szCs w:val="21"/>
        </w:rPr>
        <w:t>判别</w:t>
      </w:r>
      <w:r>
        <w:rPr>
          <w:rFonts w:hint="eastAsia"/>
          <w:szCs w:val="21"/>
        </w:rPr>
        <w:t>分析的实现步骤、上机实现及案例分析</w:t>
      </w:r>
    </w:p>
    <w:p w:rsidR="006F2BC5" w:rsidRDefault="006F2BC5" w:rsidP="00033290">
      <w:pPr>
        <w:spacing w:beforeLines="50" w:afterLines="50" w:line="440" w:lineRule="exact"/>
        <w:rPr>
          <w:szCs w:val="21"/>
        </w:rPr>
      </w:pPr>
      <w:r>
        <w:rPr>
          <w:rFonts w:hint="eastAsia"/>
          <w:szCs w:val="21"/>
        </w:rPr>
        <w:t>（四）对应分析</w:t>
      </w:r>
    </w:p>
    <w:p w:rsidR="006F2BC5" w:rsidRPr="00F11767" w:rsidRDefault="006F2BC5" w:rsidP="00033290">
      <w:pPr>
        <w:spacing w:beforeLines="50" w:afterLines="50" w:line="440" w:lineRule="exact"/>
        <w:jc w:val="left"/>
        <w:rPr>
          <w:szCs w:val="21"/>
        </w:rPr>
      </w:pPr>
      <w:r w:rsidRPr="00F11767">
        <w:rPr>
          <w:szCs w:val="21"/>
        </w:rPr>
        <w:t>1</w:t>
      </w:r>
      <w:r w:rsidRPr="00F11767">
        <w:rPr>
          <w:rFonts w:hint="eastAsia"/>
          <w:szCs w:val="21"/>
        </w:rPr>
        <w:t>、</w:t>
      </w:r>
      <w:r>
        <w:rPr>
          <w:rFonts w:hint="eastAsia"/>
          <w:szCs w:val="21"/>
        </w:rPr>
        <w:t>对应分析的目的、任务</w:t>
      </w:r>
    </w:p>
    <w:p w:rsidR="006F2BC5" w:rsidRDefault="006F2BC5" w:rsidP="00033290">
      <w:pPr>
        <w:spacing w:beforeLines="50" w:afterLines="50" w:line="440" w:lineRule="exact"/>
        <w:jc w:val="left"/>
        <w:rPr>
          <w:szCs w:val="21"/>
        </w:rPr>
      </w:pPr>
      <w:r w:rsidRPr="00F11767">
        <w:rPr>
          <w:szCs w:val="21"/>
        </w:rPr>
        <w:t>2</w:t>
      </w:r>
      <w:r w:rsidRPr="00F11767">
        <w:rPr>
          <w:rFonts w:hint="eastAsia"/>
          <w:szCs w:val="21"/>
        </w:rPr>
        <w:t>、</w:t>
      </w:r>
      <w:r>
        <w:rPr>
          <w:rFonts w:hint="eastAsia"/>
          <w:szCs w:val="21"/>
        </w:rPr>
        <w:t>对应分析的基本思想、数学模型</w:t>
      </w:r>
    </w:p>
    <w:p w:rsidR="006F2BC5" w:rsidRDefault="006F2BC5" w:rsidP="00033290">
      <w:pPr>
        <w:spacing w:beforeLines="50" w:afterLines="50" w:line="440" w:lineRule="exact"/>
        <w:rPr>
          <w:szCs w:val="21"/>
        </w:rPr>
      </w:pPr>
      <w:r>
        <w:rPr>
          <w:rFonts w:hint="eastAsia"/>
          <w:szCs w:val="21"/>
        </w:rPr>
        <w:t>3</w:t>
      </w:r>
      <w:r>
        <w:rPr>
          <w:rFonts w:hint="eastAsia"/>
          <w:szCs w:val="21"/>
        </w:rPr>
        <w:t>、对应分析的实现步骤、上机实现及案例分析</w:t>
      </w:r>
    </w:p>
    <w:p w:rsidR="00FF123E" w:rsidRPr="00F11767" w:rsidRDefault="00FF123E" w:rsidP="00033290">
      <w:pPr>
        <w:spacing w:beforeLines="50" w:afterLines="50" w:line="440" w:lineRule="exact"/>
        <w:rPr>
          <w:b/>
          <w:szCs w:val="21"/>
        </w:rPr>
      </w:pPr>
      <w:r w:rsidRPr="00F11767">
        <w:rPr>
          <w:rFonts w:hint="eastAsia"/>
          <w:b/>
          <w:szCs w:val="21"/>
        </w:rPr>
        <w:t>四、重点难点</w:t>
      </w:r>
    </w:p>
    <w:p w:rsidR="00FF123E" w:rsidRPr="00F11767" w:rsidRDefault="006F2BC5" w:rsidP="00033290">
      <w:pPr>
        <w:spacing w:beforeLines="50" w:afterLines="50" w:line="440" w:lineRule="exact"/>
        <w:rPr>
          <w:szCs w:val="21"/>
        </w:rPr>
      </w:pPr>
      <w:r>
        <w:rPr>
          <w:rFonts w:hint="eastAsia"/>
          <w:szCs w:val="21"/>
        </w:rPr>
        <w:t>因子分析、对应分析、聚类分析、判别分析等多元分析方法的目的、任务、基本理论、数学模型及上机实现过程、结果分析</w:t>
      </w:r>
      <w:r w:rsidR="00FF123E" w:rsidRPr="00F11767">
        <w:rPr>
          <w:rFonts w:hint="eastAsia"/>
          <w:szCs w:val="21"/>
        </w:rPr>
        <w:t>。</w:t>
      </w:r>
    </w:p>
    <w:p w:rsidR="00FF123E" w:rsidRPr="00F11767" w:rsidRDefault="00FF123E" w:rsidP="00033290">
      <w:pPr>
        <w:spacing w:beforeLines="50" w:afterLines="50" w:line="440" w:lineRule="exact"/>
        <w:rPr>
          <w:b/>
          <w:szCs w:val="21"/>
        </w:rPr>
      </w:pPr>
      <w:r w:rsidRPr="00F11767">
        <w:rPr>
          <w:rFonts w:hint="eastAsia"/>
          <w:b/>
          <w:szCs w:val="21"/>
        </w:rPr>
        <w:t>五、思考与讨论</w:t>
      </w:r>
    </w:p>
    <w:p w:rsidR="00FF123E" w:rsidRPr="00F11767" w:rsidRDefault="00FF123E" w:rsidP="00661991">
      <w:pPr>
        <w:spacing w:line="440" w:lineRule="exact"/>
        <w:ind w:left="359"/>
        <w:rPr>
          <w:szCs w:val="21"/>
        </w:rPr>
      </w:pPr>
      <w:r w:rsidRPr="00F11767">
        <w:rPr>
          <w:rFonts w:ascii="宋体" w:hAnsi="宋体"/>
          <w:szCs w:val="21"/>
        </w:rPr>
        <w:t>1</w:t>
      </w:r>
      <w:r>
        <w:rPr>
          <w:rFonts w:ascii="宋体" w:hAnsi="宋体" w:hint="eastAsia"/>
          <w:szCs w:val="21"/>
        </w:rPr>
        <w:t>、</w:t>
      </w:r>
      <w:r w:rsidR="00661991">
        <w:rPr>
          <w:rFonts w:hint="eastAsia"/>
          <w:szCs w:val="21"/>
        </w:rPr>
        <w:t>因子分析的目的、任务、基本理论、数学模型及上机实现过程、结果分析？</w:t>
      </w:r>
    </w:p>
    <w:p w:rsidR="00FF123E" w:rsidRPr="00F11767" w:rsidRDefault="00FF123E" w:rsidP="00661991">
      <w:pPr>
        <w:spacing w:line="440" w:lineRule="exact"/>
        <w:ind w:left="359"/>
        <w:rPr>
          <w:szCs w:val="21"/>
        </w:rPr>
      </w:pPr>
      <w:r w:rsidRPr="00F11767">
        <w:rPr>
          <w:szCs w:val="21"/>
        </w:rPr>
        <w:t>2</w:t>
      </w:r>
      <w:r>
        <w:rPr>
          <w:rFonts w:hint="eastAsia"/>
          <w:b/>
          <w:bCs/>
          <w:szCs w:val="21"/>
        </w:rPr>
        <w:t>、</w:t>
      </w:r>
      <w:r w:rsidR="00661991">
        <w:rPr>
          <w:rFonts w:hint="eastAsia"/>
          <w:szCs w:val="21"/>
        </w:rPr>
        <w:t>对应分析的目的、任务、基本理论、数学模型及上机实现过程、结果分析？</w:t>
      </w:r>
    </w:p>
    <w:p w:rsidR="00FF123E" w:rsidRPr="00F11767" w:rsidRDefault="00FF123E" w:rsidP="00661991">
      <w:pPr>
        <w:spacing w:line="440" w:lineRule="exact"/>
        <w:ind w:left="359"/>
        <w:rPr>
          <w:szCs w:val="21"/>
        </w:rPr>
      </w:pPr>
      <w:r w:rsidRPr="00F11767">
        <w:rPr>
          <w:szCs w:val="21"/>
        </w:rPr>
        <w:t>3</w:t>
      </w:r>
      <w:r>
        <w:rPr>
          <w:rFonts w:hint="eastAsia"/>
          <w:szCs w:val="21"/>
        </w:rPr>
        <w:t>、</w:t>
      </w:r>
      <w:r w:rsidR="00661991">
        <w:rPr>
          <w:rFonts w:hint="eastAsia"/>
          <w:szCs w:val="21"/>
        </w:rPr>
        <w:t>聚类分析的目的、任务、基本理论、数学模型及上机实现过程、结果分析？</w:t>
      </w:r>
    </w:p>
    <w:p w:rsidR="00FF123E" w:rsidRPr="00F11767" w:rsidRDefault="00FF123E" w:rsidP="00661991">
      <w:pPr>
        <w:spacing w:line="440" w:lineRule="exact"/>
        <w:ind w:left="359"/>
        <w:rPr>
          <w:szCs w:val="21"/>
        </w:rPr>
      </w:pPr>
      <w:r w:rsidRPr="00F11767">
        <w:rPr>
          <w:szCs w:val="21"/>
        </w:rPr>
        <w:t xml:space="preserve"> 4</w:t>
      </w:r>
      <w:r>
        <w:rPr>
          <w:rFonts w:hint="eastAsia"/>
          <w:szCs w:val="21"/>
        </w:rPr>
        <w:t>、</w:t>
      </w:r>
      <w:r w:rsidR="00661991">
        <w:rPr>
          <w:rFonts w:hint="eastAsia"/>
          <w:szCs w:val="21"/>
        </w:rPr>
        <w:t>判别分析的目的、任务、基本理论、数学模型及上机实现过程、结果分析？</w:t>
      </w:r>
    </w:p>
    <w:p w:rsidR="00FF123E" w:rsidRPr="00F11767" w:rsidRDefault="00FF123E" w:rsidP="00F11767">
      <w:pPr>
        <w:spacing w:line="440" w:lineRule="exact"/>
        <w:rPr>
          <w:szCs w:val="21"/>
        </w:rPr>
      </w:pPr>
    </w:p>
    <w:p w:rsidR="00FF123E" w:rsidRPr="00733B29" w:rsidRDefault="00FF123E" w:rsidP="00F11767">
      <w:pPr>
        <w:spacing w:line="440" w:lineRule="exact"/>
        <w:ind w:left="359"/>
        <w:jc w:val="center"/>
        <w:rPr>
          <w:sz w:val="24"/>
        </w:rPr>
      </w:pPr>
      <w:r w:rsidRPr="00733B29">
        <w:rPr>
          <w:rFonts w:hint="eastAsia"/>
          <w:b/>
          <w:bCs/>
          <w:sz w:val="24"/>
        </w:rPr>
        <w:t>第六讲</w:t>
      </w:r>
      <w:r w:rsidRPr="00733B29">
        <w:rPr>
          <w:b/>
          <w:bCs/>
          <w:sz w:val="24"/>
        </w:rPr>
        <w:t xml:space="preserve">  </w:t>
      </w:r>
      <w:r w:rsidR="00661991">
        <w:rPr>
          <w:rFonts w:ascii="宋体" w:hAnsi="宋体" w:hint="eastAsia"/>
          <w:b/>
          <w:kern w:val="0"/>
          <w:szCs w:val="21"/>
        </w:rPr>
        <w:t>时间序列分析方法建模与应用</w:t>
      </w:r>
    </w:p>
    <w:p w:rsidR="00FF123E" w:rsidRDefault="00FF123E" w:rsidP="00033290">
      <w:pPr>
        <w:spacing w:beforeLines="50" w:afterLines="50" w:line="440" w:lineRule="exact"/>
        <w:rPr>
          <w:b/>
          <w:szCs w:val="21"/>
        </w:rPr>
      </w:pPr>
      <w:r>
        <w:rPr>
          <w:rFonts w:hint="eastAsia"/>
          <w:b/>
          <w:szCs w:val="21"/>
        </w:rPr>
        <w:t>一、基本要求</w:t>
      </w:r>
    </w:p>
    <w:p w:rsidR="00FF123E" w:rsidRDefault="00FF123E" w:rsidP="00812B52">
      <w:pPr>
        <w:pStyle w:val="a3"/>
        <w:spacing w:line="440" w:lineRule="exact"/>
        <w:ind w:firstLineChars="171" w:firstLine="359"/>
      </w:pPr>
      <w:r>
        <w:rPr>
          <w:rFonts w:hint="eastAsia"/>
        </w:rPr>
        <w:t>掌握时间序列</w:t>
      </w:r>
      <w:r w:rsidR="00661991">
        <w:rPr>
          <w:rFonts w:hint="eastAsia"/>
        </w:rPr>
        <w:t>分析</w:t>
      </w:r>
      <w:r w:rsidR="00447D52">
        <w:rPr>
          <w:rFonts w:hint="eastAsia"/>
        </w:rPr>
        <w:t>方法</w:t>
      </w:r>
      <w:r>
        <w:rPr>
          <w:rFonts w:hint="eastAsia"/>
        </w:rPr>
        <w:t>的建模</w:t>
      </w:r>
      <w:r w:rsidR="00447D52">
        <w:rPr>
          <w:rFonts w:hint="eastAsia"/>
        </w:rPr>
        <w:t>过程、</w:t>
      </w:r>
      <w:r>
        <w:rPr>
          <w:rFonts w:hint="eastAsia"/>
        </w:rPr>
        <w:t>步骤</w:t>
      </w:r>
      <w:r w:rsidR="00447D52">
        <w:rPr>
          <w:rFonts w:hint="eastAsia"/>
        </w:rPr>
        <w:t>、上机实现及结果解释</w:t>
      </w:r>
      <w:r>
        <w:rPr>
          <w:rFonts w:hint="eastAsia"/>
        </w:rPr>
        <w:t>。</w:t>
      </w:r>
    </w:p>
    <w:p w:rsidR="00FF123E" w:rsidRDefault="00FF123E" w:rsidP="00033290">
      <w:pPr>
        <w:spacing w:beforeLines="50" w:afterLines="50" w:line="440" w:lineRule="exact"/>
        <w:rPr>
          <w:b/>
          <w:szCs w:val="21"/>
        </w:rPr>
      </w:pPr>
      <w:r>
        <w:rPr>
          <w:rFonts w:hint="eastAsia"/>
          <w:b/>
          <w:szCs w:val="21"/>
        </w:rPr>
        <w:t>二、授课方法</w:t>
      </w:r>
    </w:p>
    <w:p w:rsidR="00FF123E" w:rsidRDefault="00FF123E" w:rsidP="00033290">
      <w:pPr>
        <w:spacing w:beforeLines="50" w:afterLines="50" w:line="440" w:lineRule="exact"/>
        <w:ind w:firstLineChars="200" w:firstLine="420"/>
      </w:pPr>
      <w:r>
        <w:rPr>
          <w:rFonts w:hint="eastAsia"/>
        </w:rPr>
        <w:lastRenderedPageBreak/>
        <w:t>理论与实际问题相结合</w:t>
      </w:r>
    </w:p>
    <w:p w:rsidR="00FF123E" w:rsidRDefault="00FF123E" w:rsidP="00033290">
      <w:pPr>
        <w:spacing w:beforeLines="50" w:afterLines="50" w:line="440" w:lineRule="exact"/>
        <w:jc w:val="left"/>
        <w:rPr>
          <w:b/>
          <w:szCs w:val="21"/>
        </w:rPr>
      </w:pPr>
      <w:r>
        <w:rPr>
          <w:rFonts w:hint="eastAsia"/>
          <w:b/>
          <w:szCs w:val="21"/>
        </w:rPr>
        <w:t>三、</w:t>
      </w:r>
      <w:r w:rsidR="00033290">
        <w:rPr>
          <w:rFonts w:hint="eastAsia"/>
          <w:b/>
          <w:szCs w:val="21"/>
        </w:rPr>
        <w:t>学习</w:t>
      </w:r>
      <w:r>
        <w:rPr>
          <w:rFonts w:hint="eastAsia"/>
          <w:b/>
          <w:szCs w:val="21"/>
        </w:rPr>
        <w:t>内容</w:t>
      </w:r>
    </w:p>
    <w:p w:rsidR="00FF123E" w:rsidRDefault="00FF123E" w:rsidP="00033290">
      <w:pPr>
        <w:spacing w:beforeLines="50" w:afterLines="50" w:line="440" w:lineRule="exact"/>
        <w:jc w:val="left"/>
        <w:rPr>
          <w:szCs w:val="21"/>
        </w:rPr>
      </w:pPr>
      <w:r>
        <w:rPr>
          <w:rFonts w:hint="eastAsia"/>
          <w:szCs w:val="21"/>
        </w:rPr>
        <w:t>（一）</w:t>
      </w:r>
      <w:r w:rsidR="00447D52">
        <w:rPr>
          <w:rFonts w:hint="eastAsia"/>
          <w:szCs w:val="21"/>
        </w:rPr>
        <w:t>时间序列的平稳性</w:t>
      </w:r>
      <w:r>
        <w:rPr>
          <w:rFonts w:hint="eastAsia"/>
          <w:szCs w:val="21"/>
        </w:rPr>
        <w:t>检验</w:t>
      </w:r>
    </w:p>
    <w:p w:rsidR="00FF123E" w:rsidRDefault="00FF123E" w:rsidP="00F11767">
      <w:pPr>
        <w:spacing w:line="440" w:lineRule="exact"/>
      </w:pPr>
      <w:r>
        <w:t>1</w:t>
      </w:r>
      <w:r>
        <w:rPr>
          <w:rFonts w:hint="eastAsia"/>
        </w:rPr>
        <w:t>、数据图检验法</w:t>
      </w:r>
    </w:p>
    <w:p w:rsidR="00FF123E" w:rsidRDefault="00FF123E" w:rsidP="00F11767">
      <w:pPr>
        <w:spacing w:line="440" w:lineRule="exact"/>
      </w:pPr>
      <w:r>
        <w:t>2</w:t>
      </w:r>
      <w:r>
        <w:rPr>
          <w:rFonts w:hint="eastAsia"/>
        </w:rPr>
        <w:t>、自相关、偏自相关检验法</w:t>
      </w:r>
    </w:p>
    <w:p w:rsidR="00447D52" w:rsidRDefault="00447D52" w:rsidP="00F11767">
      <w:pPr>
        <w:spacing w:line="440" w:lineRule="exact"/>
      </w:pPr>
      <w:r>
        <w:rPr>
          <w:rFonts w:hint="eastAsia"/>
        </w:rPr>
        <w:t>3</w:t>
      </w:r>
      <w:r>
        <w:rPr>
          <w:rFonts w:hint="eastAsia"/>
        </w:rPr>
        <w:t>、单位根检验法</w:t>
      </w:r>
    </w:p>
    <w:p w:rsidR="00FF123E" w:rsidRDefault="00FF123E" w:rsidP="00033290">
      <w:pPr>
        <w:spacing w:beforeLines="50" w:afterLines="50" w:line="440" w:lineRule="exact"/>
        <w:jc w:val="left"/>
        <w:rPr>
          <w:szCs w:val="21"/>
        </w:rPr>
      </w:pPr>
      <w:r>
        <w:rPr>
          <w:rFonts w:hint="eastAsia"/>
          <w:szCs w:val="21"/>
        </w:rPr>
        <w:t>（二）</w:t>
      </w:r>
      <w:r w:rsidR="00447D52">
        <w:rPr>
          <w:rFonts w:hint="eastAsia"/>
          <w:szCs w:val="21"/>
        </w:rPr>
        <w:t>时间序列的</w:t>
      </w:r>
      <w:r w:rsidR="00E51D85">
        <w:rPr>
          <w:rFonts w:hint="eastAsia"/>
          <w:szCs w:val="21"/>
        </w:rPr>
        <w:t>预处理</w:t>
      </w:r>
      <w:r>
        <w:rPr>
          <w:rFonts w:hint="eastAsia"/>
          <w:szCs w:val="21"/>
        </w:rPr>
        <w:t>方法</w:t>
      </w:r>
    </w:p>
    <w:p w:rsidR="00FF123E" w:rsidRDefault="00FF123E" w:rsidP="00033290">
      <w:pPr>
        <w:spacing w:beforeLines="50" w:afterLines="50" w:line="440" w:lineRule="exact"/>
        <w:jc w:val="left"/>
        <w:rPr>
          <w:szCs w:val="21"/>
        </w:rPr>
      </w:pPr>
      <w:r>
        <w:rPr>
          <w:szCs w:val="21"/>
        </w:rPr>
        <w:t>1</w:t>
      </w:r>
      <w:r>
        <w:rPr>
          <w:rFonts w:hint="eastAsia"/>
          <w:szCs w:val="21"/>
        </w:rPr>
        <w:t>、差分</w:t>
      </w:r>
      <w:r w:rsidR="00E51D85">
        <w:rPr>
          <w:rFonts w:hint="eastAsia"/>
          <w:szCs w:val="21"/>
        </w:rPr>
        <w:t>、季节差分、对数变换与差方运算的结合运用</w:t>
      </w:r>
    </w:p>
    <w:p w:rsidR="00FF123E" w:rsidRDefault="00FF123E" w:rsidP="00033290">
      <w:pPr>
        <w:spacing w:beforeLines="50" w:afterLines="50" w:line="440" w:lineRule="exact"/>
        <w:jc w:val="left"/>
        <w:rPr>
          <w:szCs w:val="21"/>
        </w:rPr>
      </w:pPr>
      <w:r>
        <w:rPr>
          <w:szCs w:val="21"/>
        </w:rPr>
        <w:t>2</w:t>
      </w:r>
      <w:r>
        <w:rPr>
          <w:rFonts w:hint="eastAsia"/>
          <w:szCs w:val="21"/>
        </w:rPr>
        <w:t>、</w:t>
      </w:r>
      <w:r w:rsidR="00E51D85">
        <w:rPr>
          <w:rFonts w:hint="eastAsia"/>
          <w:szCs w:val="21"/>
        </w:rPr>
        <w:t>季节调整法</w:t>
      </w:r>
    </w:p>
    <w:p w:rsidR="00FF123E" w:rsidRDefault="00FF123E" w:rsidP="00033290">
      <w:pPr>
        <w:spacing w:beforeLines="50" w:afterLines="50" w:line="440" w:lineRule="exact"/>
        <w:jc w:val="left"/>
        <w:rPr>
          <w:szCs w:val="21"/>
        </w:rPr>
      </w:pPr>
      <w:r>
        <w:rPr>
          <w:szCs w:val="21"/>
        </w:rPr>
        <w:t>3</w:t>
      </w:r>
      <w:r>
        <w:rPr>
          <w:rFonts w:hint="eastAsia"/>
          <w:szCs w:val="21"/>
        </w:rPr>
        <w:t>、</w:t>
      </w:r>
      <w:r w:rsidR="00E51D85">
        <w:rPr>
          <w:rFonts w:hint="eastAsia"/>
          <w:szCs w:val="21"/>
        </w:rPr>
        <w:t>序列缺失值处理的基本方法</w:t>
      </w:r>
    </w:p>
    <w:p w:rsidR="00FF123E" w:rsidRDefault="00FF123E" w:rsidP="00033290">
      <w:pPr>
        <w:spacing w:beforeLines="50" w:afterLines="50" w:line="440" w:lineRule="exact"/>
        <w:jc w:val="left"/>
        <w:rPr>
          <w:szCs w:val="21"/>
        </w:rPr>
      </w:pPr>
      <w:r>
        <w:rPr>
          <w:rFonts w:hint="eastAsia"/>
          <w:szCs w:val="21"/>
        </w:rPr>
        <w:t>（三）齐次非平稳序列模型</w:t>
      </w:r>
      <w:r w:rsidR="00E51D85">
        <w:rPr>
          <w:rFonts w:hint="eastAsia"/>
          <w:szCs w:val="21"/>
        </w:rPr>
        <w:t>分析</w:t>
      </w:r>
    </w:p>
    <w:p w:rsidR="00FF123E" w:rsidRDefault="00FF123E" w:rsidP="00033290">
      <w:pPr>
        <w:spacing w:beforeLines="50" w:afterLines="50" w:line="440" w:lineRule="exact"/>
        <w:jc w:val="left"/>
        <w:rPr>
          <w:szCs w:val="21"/>
        </w:rPr>
      </w:pPr>
      <w:r>
        <w:rPr>
          <w:szCs w:val="21"/>
        </w:rPr>
        <w:t>1</w:t>
      </w:r>
      <w:r>
        <w:rPr>
          <w:rFonts w:hint="eastAsia"/>
          <w:szCs w:val="21"/>
        </w:rPr>
        <w:t>、</w:t>
      </w:r>
      <w:r w:rsidR="00E51D85">
        <w:rPr>
          <w:szCs w:val="21"/>
        </w:rPr>
        <w:t>A</w:t>
      </w:r>
      <w:r w:rsidR="00E51D85">
        <w:rPr>
          <w:rFonts w:hint="eastAsia"/>
          <w:szCs w:val="21"/>
        </w:rPr>
        <w:t>R</w:t>
      </w:r>
      <w:r w:rsidR="00E51D85">
        <w:rPr>
          <w:szCs w:val="21"/>
        </w:rPr>
        <w:t>IMA</w:t>
      </w:r>
      <w:r w:rsidR="00E51D85">
        <w:rPr>
          <w:rFonts w:hint="eastAsia"/>
          <w:szCs w:val="21"/>
        </w:rPr>
        <w:t>分析的基本思想和模型</w:t>
      </w:r>
    </w:p>
    <w:p w:rsidR="00FF123E" w:rsidRDefault="00FF123E" w:rsidP="00033290">
      <w:pPr>
        <w:spacing w:beforeLines="50" w:afterLines="50" w:line="440" w:lineRule="exact"/>
        <w:jc w:val="left"/>
        <w:rPr>
          <w:szCs w:val="21"/>
        </w:rPr>
      </w:pPr>
      <w:r>
        <w:rPr>
          <w:szCs w:val="21"/>
        </w:rPr>
        <w:t>2</w:t>
      </w:r>
      <w:r>
        <w:rPr>
          <w:rFonts w:hint="eastAsia"/>
          <w:szCs w:val="21"/>
        </w:rPr>
        <w:t>、</w:t>
      </w:r>
      <w:r w:rsidR="00E51D85">
        <w:rPr>
          <w:szCs w:val="21"/>
        </w:rPr>
        <w:t>A</w:t>
      </w:r>
      <w:r w:rsidR="00E51D85">
        <w:rPr>
          <w:rFonts w:hint="eastAsia"/>
          <w:szCs w:val="21"/>
        </w:rPr>
        <w:t>R</w:t>
      </w:r>
      <w:r w:rsidR="00E51D85">
        <w:rPr>
          <w:szCs w:val="21"/>
        </w:rPr>
        <w:t>IMA</w:t>
      </w:r>
      <w:r w:rsidR="00E51D85">
        <w:rPr>
          <w:rFonts w:hint="eastAsia"/>
          <w:szCs w:val="21"/>
        </w:rPr>
        <w:t>分析的基本操作及应用分析</w:t>
      </w:r>
    </w:p>
    <w:p w:rsidR="00FF123E" w:rsidRDefault="00FF123E" w:rsidP="00033290">
      <w:pPr>
        <w:spacing w:beforeLines="50" w:afterLines="50" w:line="440" w:lineRule="exact"/>
        <w:jc w:val="left"/>
        <w:rPr>
          <w:szCs w:val="21"/>
        </w:rPr>
      </w:pPr>
      <w:r>
        <w:rPr>
          <w:rFonts w:hint="eastAsia"/>
          <w:szCs w:val="21"/>
        </w:rPr>
        <w:t>（四）</w:t>
      </w:r>
      <w:r w:rsidR="00E51D85">
        <w:rPr>
          <w:rFonts w:hint="eastAsia"/>
          <w:szCs w:val="21"/>
        </w:rPr>
        <w:t>指数平滑</w:t>
      </w:r>
    </w:p>
    <w:p w:rsidR="00FF123E" w:rsidRDefault="00FF123E" w:rsidP="00033290">
      <w:pPr>
        <w:spacing w:beforeLines="50" w:afterLines="50" w:line="440" w:lineRule="exact"/>
        <w:jc w:val="left"/>
        <w:rPr>
          <w:szCs w:val="21"/>
        </w:rPr>
      </w:pPr>
      <w:r>
        <w:rPr>
          <w:szCs w:val="21"/>
        </w:rPr>
        <w:t>1</w:t>
      </w:r>
      <w:r>
        <w:rPr>
          <w:rFonts w:hint="eastAsia"/>
          <w:szCs w:val="21"/>
        </w:rPr>
        <w:t>、</w:t>
      </w:r>
      <w:r w:rsidR="00E51D85">
        <w:rPr>
          <w:rFonts w:hint="eastAsia"/>
          <w:szCs w:val="21"/>
        </w:rPr>
        <w:t>指数平滑的基本思想、指数平滑模型</w:t>
      </w:r>
    </w:p>
    <w:p w:rsidR="00FF123E" w:rsidRDefault="00FF123E" w:rsidP="00033290">
      <w:pPr>
        <w:spacing w:beforeLines="50" w:afterLines="50" w:line="440" w:lineRule="exact"/>
        <w:jc w:val="left"/>
        <w:rPr>
          <w:szCs w:val="21"/>
        </w:rPr>
      </w:pPr>
      <w:r>
        <w:rPr>
          <w:szCs w:val="21"/>
        </w:rPr>
        <w:t>2</w:t>
      </w:r>
      <w:r>
        <w:rPr>
          <w:rFonts w:hint="eastAsia"/>
          <w:szCs w:val="21"/>
        </w:rPr>
        <w:t>、</w:t>
      </w:r>
      <w:r w:rsidR="004A4F25">
        <w:rPr>
          <w:rFonts w:hint="eastAsia"/>
          <w:szCs w:val="21"/>
        </w:rPr>
        <w:t>指数平滑的基本操作及应用案例分析</w:t>
      </w:r>
    </w:p>
    <w:p w:rsidR="00EC5869" w:rsidRDefault="00EC5869" w:rsidP="00033290">
      <w:pPr>
        <w:spacing w:beforeLines="50" w:afterLines="50" w:line="440" w:lineRule="exact"/>
        <w:jc w:val="left"/>
        <w:rPr>
          <w:szCs w:val="21"/>
        </w:rPr>
      </w:pPr>
      <w:r>
        <w:rPr>
          <w:rFonts w:hint="eastAsia"/>
          <w:szCs w:val="21"/>
        </w:rPr>
        <w:t>（五）协整与误差修正模型</w:t>
      </w:r>
    </w:p>
    <w:p w:rsidR="00EC5869" w:rsidRDefault="00EC5869" w:rsidP="00033290">
      <w:pPr>
        <w:spacing w:beforeLines="50" w:afterLines="50" w:line="440" w:lineRule="exact"/>
        <w:jc w:val="left"/>
        <w:rPr>
          <w:szCs w:val="21"/>
        </w:rPr>
      </w:pPr>
      <w:r>
        <w:rPr>
          <w:rFonts w:hint="eastAsia"/>
          <w:szCs w:val="21"/>
        </w:rPr>
        <w:t>1</w:t>
      </w:r>
      <w:r>
        <w:rPr>
          <w:rFonts w:hint="eastAsia"/>
          <w:szCs w:val="21"/>
        </w:rPr>
        <w:t>、协整的概念</w:t>
      </w:r>
    </w:p>
    <w:p w:rsidR="00EC5869" w:rsidRDefault="00EC5869" w:rsidP="00033290">
      <w:pPr>
        <w:spacing w:beforeLines="50" w:afterLines="50" w:line="440" w:lineRule="exact"/>
        <w:jc w:val="left"/>
        <w:rPr>
          <w:szCs w:val="21"/>
        </w:rPr>
      </w:pPr>
      <w:r>
        <w:rPr>
          <w:rFonts w:hint="eastAsia"/>
          <w:szCs w:val="21"/>
        </w:rPr>
        <w:t>2</w:t>
      </w:r>
      <w:r>
        <w:rPr>
          <w:rFonts w:hint="eastAsia"/>
          <w:szCs w:val="21"/>
        </w:rPr>
        <w:t>、协整的检验</w:t>
      </w:r>
    </w:p>
    <w:p w:rsidR="00EC5869" w:rsidRPr="00EC5869" w:rsidRDefault="00EC5869" w:rsidP="00033290">
      <w:pPr>
        <w:spacing w:beforeLines="50" w:afterLines="50" w:line="440" w:lineRule="exact"/>
        <w:jc w:val="left"/>
        <w:rPr>
          <w:szCs w:val="21"/>
        </w:rPr>
      </w:pPr>
      <w:r>
        <w:rPr>
          <w:rFonts w:hint="eastAsia"/>
          <w:szCs w:val="21"/>
        </w:rPr>
        <w:t>3</w:t>
      </w:r>
      <w:r>
        <w:rPr>
          <w:rFonts w:hint="eastAsia"/>
          <w:szCs w:val="21"/>
        </w:rPr>
        <w:t>、误差修正模型</w:t>
      </w:r>
    </w:p>
    <w:p w:rsidR="00FF123E" w:rsidRDefault="00FF123E" w:rsidP="00033290">
      <w:pPr>
        <w:spacing w:beforeLines="50" w:afterLines="50" w:line="440" w:lineRule="exact"/>
        <w:rPr>
          <w:b/>
          <w:szCs w:val="21"/>
        </w:rPr>
      </w:pPr>
      <w:r>
        <w:rPr>
          <w:rFonts w:hint="eastAsia"/>
          <w:b/>
          <w:szCs w:val="21"/>
        </w:rPr>
        <w:t>四、重点难点</w:t>
      </w:r>
    </w:p>
    <w:p w:rsidR="00FF123E" w:rsidRDefault="00FF123E" w:rsidP="00033290">
      <w:pPr>
        <w:spacing w:beforeLines="50" w:afterLines="50" w:line="440" w:lineRule="exact"/>
      </w:pPr>
      <w:r>
        <w:rPr>
          <w:rFonts w:hint="eastAsia"/>
        </w:rPr>
        <w:t>非平稳性</w:t>
      </w:r>
      <w:r w:rsidR="00447D52">
        <w:rPr>
          <w:rFonts w:hint="eastAsia"/>
        </w:rPr>
        <w:t>时间序列</w:t>
      </w:r>
      <w:r>
        <w:rPr>
          <w:rFonts w:hint="eastAsia"/>
        </w:rPr>
        <w:t>的检验及非平稳时间序列</w:t>
      </w:r>
      <w:r w:rsidR="00447D52">
        <w:rPr>
          <w:rFonts w:hint="eastAsia"/>
        </w:rPr>
        <w:t>建模的方法、过程、上机实现及结果分析</w:t>
      </w:r>
      <w:r w:rsidR="00EC5869">
        <w:rPr>
          <w:rFonts w:hint="eastAsia"/>
        </w:rPr>
        <w:t>；</w:t>
      </w:r>
      <w:r w:rsidR="00EC5869">
        <w:rPr>
          <w:rFonts w:hint="eastAsia"/>
          <w:szCs w:val="21"/>
        </w:rPr>
        <w:t>协整与误差修正模型的相关概念、理论方法与应用</w:t>
      </w:r>
      <w:r>
        <w:rPr>
          <w:rFonts w:hint="eastAsia"/>
        </w:rPr>
        <w:t>。</w:t>
      </w:r>
    </w:p>
    <w:p w:rsidR="00FF123E" w:rsidRDefault="00FF123E" w:rsidP="00033290">
      <w:pPr>
        <w:spacing w:beforeLines="50" w:afterLines="50" w:line="440" w:lineRule="exact"/>
        <w:rPr>
          <w:b/>
          <w:szCs w:val="21"/>
        </w:rPr>
      </w:pPr>
      <w:r>
        <w:rPr>
          <w:rFonts w:hint="eastAsia"/>
          <w:b/>
          <w:szCs w:val="21"/>
        </w:rPr>
        <w:t>五、思考与讨论</w:t>
      </w:r>
    </w:p>
    <w:p w:rsidR="00FF123E" w:rsidRDefault="00FF123E" w:rsidP="00F11767">
      <w:pPr>
        <w:spacing w:line="440" w:lineRule="exact"/>
        <w:rPr>
          <w:rFonts w:ascii="宋体"/>
          <w:szCs w:val="21"/>
        </w:rPr>
      </w:pPr>
      <w:r>
        <w:rPr>
          <w:rFonts w:ascii="宋体" w:hAnsi="宋体"/>
          <w:szCs w:val="21"/>
        </w:rPr>
        <w:lastRenderedPageBreak/>
        <w:t>1</w:t>
      </w:r>
      <w:r>
        <w:rPr>
          <w:rFonts w:ascii="宋体" w:hAnsi="宋体" w:hint="eastAsia"/>
          <w:szCs w:val="21"/>
        </w:rPr>
        <w:t>、</w:t>
      </w:r>
      <w:r w:rsidR="00E51D85">
        <w:rPr>
          <w:rFonts w:ascii="宋体" w:hAnsi="宋体" w:hint="eastAsia"/>
          <w:szCs w:val="21"/>
        </w:rPr>
        <w:t>如何对时间序列进行平稳性检验？如何上机实现？</w:t>
      </w:r>
    </w:p>
    <w:p w:rsidR="00E51D85" w:rsidRDefault="00FF123E" w:rsidP="00E51D85">
      <w:pPr>
        <w:spacing w:line="440" w:lineRule="exact"/>
        <w:rPr>
          <w:rFonts w:ascii="宋体" w:hAnsi="宋体"/>
          <w:szCs w:val="21"/>
        </w:rPr>
      </w:pPr>
      <w:r>
        <w:rPr>
          <w:rFonts w:ascii="宋体" w:hAnsi="宋体"/>
          <w:szCs w:val="21"/>
        </w:rPr>
        <w:t>2</w:t>
      </w:r>
      <w:r>
        <w:rPr>
          <w:rFonts w:ascii="宋体" w:hAnsi="宋体" w:hint="eastAsia"/>
          <w:szCs w:val="21"/>
        </w:rPr>
        <w:t>、</w:t>
      </w:r>
      <w:r w:rsidR="00E51D85">
        <w:rPr>
          <w:rFonts w:ascii="宋体" w:hAnsi="宋体" w:hint="eastAsia"/>
          <w:szCs w:val="21"/>
        </w:rPr>
        <w:t>时间序列建模之前进行预处理的方法有哪些？</w:t>
      </w:r>
    </w:p>
    <w:p w:rsidR="00E51D85" w:rsidRDefault="00E51D85" w:rsidP="00E51D85">
      <w:pPr>
        <w:spacing w:line="440" w:lineRule="exact"/>
        <w:rPr>
          <w:rFonts w:ascii="宋体" w:hAnsi="宋体"/>
          <w:szCs w:val="21"/>
        </w:rPr>
      </w:pPr>
      <w:r>
        <w:rPr>
          <w:rFonts w:ascii="宋体" w:hAnsi="宋体" w:hint="eastAsia"/>
          <w:szCs w:val="21"/>
        </w:rPr>
        <w:t>3、ARIMA模型的建立过程、上机实现及结果的分析？</w:t>
      </w:r>
    </w:p>
    <w:p w:rsidR="00D512D6" w:rsidRDefault="00D512D6" w:rsidP="00E51D85">
      <w:pPr>
        <w:spacing w:line="440" w:lineRule="exact"/>
        <w:rPr>
          <w:rFonts w:ascii="宋体" w:hAnsi="宋体"/>
          <w:szCs w:val="21"/>
        </w:rPr>
      </w:pPr>
      <w:r>
        <w:rPr>
          <w:rFonts w:ascii="宋体" w:hAnsi="宋体" w:hint="eastAsia"/>
          <w:szCs w:val="21"/>
        </w:rPr>
        <w:t>4、</w:t>
      </w:r>
      <w:r>
        <w:rPr>
          <w:rFonts w:hint="eastAsia"/>
          <w:szCs w:val="21"/>
        </w:rPr>
        <w:t>指数平滑的基本思想、模型、</w:t>
      </w:r>
      <w:r>
        <w:rPr>
          <w:rFonts w:ascii="宋体" w:hAnsi="宋体" w:hint="eastAsia"/>
          <w:szCs w:val="21"/>
        </w:rPr>
        <w:t>上机实现及结果的分析？</w:t>
      </w:r>
    </w:p>
    <w:p w:rsidR="00EC5869" w:rsidRPr="00E51D85" w:rsidRDefault="00EC5869" w:rsidP="00E51D85">
      <w:pPr>
        <w:spacing w:line="440" w:lineRule="exact"/>
        <w:rPr>
          <w:rFonts w:ascii="宋体"/>
          <w:szCs w:val="21"/>
        </w:rPr>
      </w:pPr>
      <w:r>
        <w:rPr>
          <w:rFonts w:ascii="宋体" w:hAnsi="宋体" w:hint="eastAsia"/>
          <w:szCs w:val="21"/>
        </w:rPr>
        <w:t>5、</w:t>
      </w:r>
      <w:r>
        <w:rPr>
          <w:rFonts w:hint="eastAsia"/>
          <w:szCs w:val="21"/>
        </w:rPr>
        <w:t>协整与误差修正模型的相关概念、理论方法及应用？</w:t>
      </w:r>
    </w:p>
    <w:sectPr w:rsidR="00EC5869" w:rsidRPr="00E51D85" w:rsidSect="00F11767">
      <w:pgSz w:w="11906" w:h="16838" w:code="9"/>
      <w:pgMar w:top="1440" w:right="1134"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A60" w:rsidRDefault="00AC6A60">
      <w:r>
        <w:separator/>
      </w:r>
    </w:p>
  </w:endnote>
  <w:endnote w:type="continuationSeparator" w:id="1">
    <w:p w:rsidR="00AC6A60" w:rsidRDefault="00AC6A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A60" w:rsidRDefault="00AC6A60">
      <w:r>
        <w:separator/>
      </w:r>
    </w:p>
  </w:footnote>
  <w:footnote w:type="continuationSeparator" w:id="1">
    <w:p w:rsidR="00AC6A60" w:rsidRDefault="00AC6A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B3B08"/>
    <w:multiLevelType w:val="multilevel"/>
    <w:tmpl w:val="05EB3B08"/>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36C307B1"/>
    <w:multiLevelType w:val="multilevel"/>
    <w:tmpl w:val="36C307B1"/>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nsid w:val="3B4C1117"/>
    <w:multiLevelType w:val="multilevel"/>
    <w:tmpl w:val="2A2A1AC6"/>
    <w:lvl w:ilvl="0">
      <w:start w:val="1"/>
      <w:numFmt w:val="japaneseCounting"/>
      <w:lvlText w:val="（%1）"/>
      <w:lvlJc w:val="left"/>
      <w:pPr>
        <w:ind w:left="1004" w:hanging="720"/>
      </w:pPr>
      <w:rPr>
        <w:rFonts w:cs="Times New Roman" w:hint="default"/>
        <w:lang w:val="en-US"/>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
    <w:nsid w:val="49741DF6"/>
    <w:multiLevelType w:val="multilevel"/>
    <w:tmpl w:val="8294FE36"/>
    <w:lvl w:ilvl="0">
      <w:start w:val="1"/>
      <w:numFmt w:val="japaneseCounting"/>
      <w:lvlText w:val="（%1）"/>
      <w:lvlJc w:val="left"/>
      <w:pPr>
        <w:ind w:left="1288" w:hanging="720"/>
      </w:pPr>
      <w:rPr>
        <w:rFonts w:cs="Times New Roman" w:hint="default"/>
      </w:rPr>
    </w:lvl>
    <w:lvl w:ilvl="1">
      <w:start w:val="1"/>
      <w:numFmt w:val="decimal"/>
      <w:lvlText w:val="%2、"/>
      <w:lvlJc w:val="left"/>
      <w:pPr>
        <w:ind w:left="1095" w:hanging="360"/>
      </w:pPr>
      <w:rPr>
        <w:rFonts w:cs="Times New Roman" w:hint="default"/>
      </w:rPr>
    </w:lvl>
    <w:lvl w:ilvl="2" w:tentative="1">
      <w:start w:val="1"/>
      <w:numFmt w:val="lowerRoman"/>
      <w:lvlText w:val="%3."/>
      <w:lvlJc w:val="right"/>
      <w:pPr>
        <w:ind w:left="1575" w:hanging="420"/>
      </w:pPr>
      <w:rPr>
        <w:rFonts w:cs="Times New Roman"/>
      </w:rPr>
    </w:lvl>
    <w:lvl w:ilvl="3" w:tentative="1">
      <w:start w:val="1"/>
      <w:numFmt w:val="decimal"/>
      <w:lvlText w:val="%4."/>
      <w:lvlJc w:val="left"/>
      <w:pPr>
        <w:ind w:left="1995" w:hanging="420"/>
      </w:pPr>
      <w:rPr>
        <w:rFonts w:cs="Times New Roman"/>
      </w:rPr>
    </w:lvl>
    <w:lvl w:ilvl="4" w:tentative="1">
      <w:start w:val="1"/>
      <w:numFmt w:val="lowerLetter"/>
      <w:lvlText w:val="%5)"/>
      <w:lvlJc w:val="left"/>
      <w:pPr>
        <w:ind w:left="2415" w:hanging="420"/>
      </w:pPr>
      <w:rPr>
        <w:rFonts w:cs="Times New Roman"/>
      </w:rPr>
    </w:lvl>
    <w:lvl w:ilvl="5" w:tentative="1">
      <w:start w:val="1"/>
      <w:numFmt w:val="lowerRoman"/>
      <w:lvlText w:val="%6."/>
      <w:lvlJc w:val="right"/>
      <w:pPr>
        <w:ind w:left="2835" w:hanging="420"/>
      </w:pPr>
      <w:rPr>
        <w:rFonts w:cs="Times New Roman"/>
      </w:rPr>
    </w:lvl>
    <w:lvl w:ilvl="6" w:tentative="1">
      <w:start w:val="1"/>
      <w:numFmt w:val="decimal"/>
      <w:lvlText w:val="%7."/>
      <w:lvlJc w:val="left"/>
      <w:pPr>
        <w:ind w:left="3255" w:hanging="420"/>
      </w:pPr>
      <w:rPr>
        <w:rFonts w:cs="Times New Roman"/>
      </w:rPr>
    </w:lvl>
    <w:lvl w:ilvl="7" w:tentative="1">
      <w:start w:val="1"/>
      <w:numFmt w:val="lowerLetter"/>
      <w:lvlText w:val="%8)"/>
      <w:lvlJc w:val="left"/>
      <w:pPr>
        <w:ind w:left="3675" w:hanging="420"/>
      </w:pPr>
      <w:rPr>
        <w:rFonts w:cs="Times New Roman"/>
      </w:rPr>
    </w:lvl>
    <w:lvl w:ilvl="8" w:tentative="1">
      <w:start w:val="1"/>
      <w:numFmt w:val="lowerRoman"/>
      <w:lvlText w:val="%9."/>
      <w:lvlJc w:val="right"/>
      <w:pPr>
        <w:ind w:left="4095" w:hanging="420"/>
      </w:pPr>
      <w:rPr>
        <w:rFonts w:cs="Times New Roman"/>
      </w:rPr>
    </w:lvl>
  </w:abstractNum>
  <w:abstractNum w:abstractNumId="4">
    <w:nsid w:val="513B0381"/>
    <w:multiLevelType w:val="multilevel"/>
    <w:tmpl w:val="513B0381"/>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5">
    <w:nsid w:val="5A4D1703"/>
    <w:multiLevelType w:val="multilevel"/>
    <w:tmpl w:val="0CBCF370"/>
    <w:lvl w:ilvl="0">
      <w:start w:val="1"/>
      <w:numFmt w:val="decimal"/>
      <w:lvlText w:val="%1、"/>
      <w:lvlJc w:val="left"/>
      <w:pPr>
        <w:ind w:left="928" w:hanging="360"/>
      </w:pPr>
      <w:rPr>
        <w:rFonts w:cs="Times New Roman" w:hint="default"/>
      </w:rPr>
    </w:lvl>
    <w:lvl w:ilvl="1">
      <w:start w:val="1"/>
      <w:numFmt w:val="decimal"/>
      <w:lvlText w:val="%2、"/>
      <w:lvlJc w:val="left"/>
      <w:pPr>
        <w:tabs>
          <w:tab w:val="left" w:pos="1353"/>
        </w:tabs>
        <w:ind w:left="1353" w:hanging="360"/>
      </w:pPr>
      <w:rPr>
        <w:rFonts w:ascii="Times New Roman" w:eastAsia="宋体" w:hAnsi="Times New Roman" w:cs="Times New Roman"/>
      </w:rPr>
    </w:lvl>
    <w:lvl w:ilvl="2" w:tentative="1">
      <w:start w:val="1"/>
      <w:numFmt w:val="decimal"/>
      <w:lvlText w:val="%3、"/>
      <w:lvlJc w:val="left"/>
      <w:pPr>
        <w:ind w:left="1635" w:hanging="360"/>
      </w:pPr>
      <w:rPr>
        <w:rFonts w:cs="Times New Roman" w:hint="default"/>
      </w:rPr>
    </w:lvl>
    <w:lvl w:ilvl="3" w:tentative="1">
      <w:start w:val="2"/>
      <w:numFmt w:val="japaneseCounting"/>
      <w:lvlText w:val="（%4）"/>
      <w:lvlJc w:val="left"/>
      <w:pPr>
        <w:ind w:left="2415" w:hanging="720"/>
      </w:pPr>
      <w:rPr>
        <w:rFonts w:cs="Times New Roman" w:hint="default"/>
      </w:rPr>
    </w:lvl>
    <w:lvl w:ilvl="4" w:tentative="1">
      <w:start w:val="1"/>
      <w:numFmt w:val="lowerLetter"/>
      <w:lvlText w:val="%5)"/>
      <w:lvlJc w:val="left"/>
      <w:pPr>
        <w:tabs>
          <w:tab w:val="left" w:pos="2535"/>
        </w:tabs>
        <w:ind w:left="2535" w:hanging="420"/>
      </w:pPr>
      <w:rPr>
        <w:rFonts w:cs="Times New Roman"/>
      </w:rPr>
    </w:lvl>
    <w:lvl w:ilvl="5" w:tentative="1">
      <w:start w:val="1"/>
      <w:numFmt w:val="lowerRoman"/>
      <w:lvlText w:val="%6."/>
      <w:lvlJc w:val="right"/>
      <w:pPr>
        <w:tabs>
          <w:tab w:val="left" w:pos="2955"/>
        </w:tabs>
        <w:ind w:left="2955" w:hanging="420"/>
      </w:pPr>
      <w:rPr>
        <w:rFonts w:cs="Times New Roman"/>
      </w:rPr>
    </w:lvl>
    <w:lvl w:ilvl="6" w:tentative="1">
      <w:start w:val="1"/>
      <w:numFmt w:val="decimal"/>
      <w:lvlText w:val="%7."/>
      <w:lvlJc w:val="left"/>
      <w:pPr>
        <w:tabs>
          <w:tab w:val="left" w:pos="3375"/>
        </w:tabs>
        <w:ind w:left="3375" w:hanging="420"/>
      </w:pPr>
      <w:rPr>
        <w:rFonts w:cs="Times New Roman"/>
      </w:rPr>
    </w:lvl>
    <w:lvl w:ilvl="7" w:tentative="1">
      <w:start w:val="1"/>
      <w:numFmt w:val="lowerLetter"/>
      <w:lvlText w:val="%8)"/>
      <w:lvlJc w:val="left"/>
      <w:pPr>
        <w:tabs>
          <w:tab w:val="left" w:pos="3795"/>
        </w:tabs>
        <w:ind w:left="3795" w:hanging="420"/>
      </w:pPr>
      <w:rPr>
        <w:rFonts w:cs="Times New Roman"/>
      </w:rPr>
    </w:lvl>
    <w:lvl w:ilvl="8" w:tentative="1">
      <w:start w:val="1"/>
      <w:numFmt w:val="lowerRoman"/>
      <w:lvlText w:val="%9."/>
      <w:lvlJc w:val="right"/>
      <w:pPr>
        <w:tabs>
          <w:tab w:val="left" w:pos="4215"/>
        </w:tabs>
        <w:ind w:left="4215" w:hanging="420"/>
      </w:pPr>
      <w:rPr>
        <w:rFonts w:cs="Times New Roman"/>
      </w:rPr>
    </w:lvl>
  </w:abstractNum>
  <w:abstractNum w:abstractNumId="6">
    <w:nsid w:val="6A77250C"/>
    <w:multiLevelType w:val="multilevel"/>
    <w:tmpl w:val="2A2A1AC6"/>
    <w:lvl w:ilvl="0">
      <w:start w:val="1"/>
      <w:numFmt w:val="japaneseCounting"/>
      <w:lvlText w:val="（%1）"/>
      <w:lvlJc w:val="left"/>
      <w:pPr>
        <w:ind w:left="1004" w:hanging="720"/>
      </w:pPr>
      <w:rPr>
        <w:rFonts w:cs="Times New Roman" w:hint="default"/>
        <w:lang w:val="en-US"/>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76B3727E"/>
    <w:multiLevelType w:val="multilevel"/>
    <w:tmpl w:val="76B3727E"/>
    <w:lvl w:ilvl="0">
      <w:start w:val="1"/>
      <w:numFmt w:val="decimal"/>
      <w:lvlText w:val="%1、"/>
      <w:lvlJc w:val="left"/>
      <w:pPr>
        <w:ind w:left="795" w:hanging="360"/>
      </w:pPr>
      <w:rPr>
        <w:rFonts w:ascii="宋体" w:eastAsia="宋体" w:hAnsi="宋体" w:cs="Times New Roman" w:hint="default"/>
      </w:rPr>
    </w:lvl>
    <w:lvl w:ilvl="1" w:tentative="1">
      <w:start w:val="1"/>
      <w:numFmt w:val="lowerLetter"/>
      <w:lvlText w:val="%2)"/>
      <w:lvlJc w:val="left"/>
      <w:pPr>
        <w:ind w:left="1275" w:hanging="420"/>
      </w:pPr>
      <w:rPr>
        <w:rFonts w:cs="Times New Roman"/>
      </w:rPr>
    </w:lvl>
    <w:lvl w:ilvl="2" w:tentative="1">
      <w:start w:val="1"/>
      <w:numFmt w:val="lowerRoman"/>
      <w:lvlText w:val="%3."/>
      <w:lvlJc w:val="right"/>
      <w:pPr>
        <w:ind w:left="1695" w:hanging="420"/>
      </w:pPr>
      <w:rPr>
        <w:rFonts w:cs="Times New Roman"/>
      </w:rPr>
    </w:lvl>
    <w:lvl w:ilvl="3" w:tentative="1">
      <w:start w:val="1"/>
      <w:numFmt w:val="decimal"/>
      <w:lvlText w:val="%4."/>
      <w:lvlJc w:val="left"/>
      <w:pPr>
        <w:ind w:left="2115" w:hanging="420"/>
      </w:pPr>
      <w:rPr>
        <w:rFonts w:cs="Times New Roman"/>
      </w:rPr>
    </w:lvl>
    <w:lvl w:ilvl="4" w:tentative="1">
      <w:start w:val="1"/>
      <w:numFmt w:val="lowerLetter"/>
      <w:lvlText w:val="%5)"/>
      <w:lvlJc w:val="left"/>
      <w:pPr>
        <w:ind w:left="2535" w:hanging="420"/>
      </w:pPr>
      <w:rPr>
        <w:rFonts w:cs="Times New Roman"/>
      </w:rPr>
    </w:lvl>
    <w:lvl w:ilvl="5" w:tentative="1">
      <w:start w:val="1"/>
      <w:numFmt w:val="lowerRoman"/>
      <w:lvlText w:val="%6."/>
      <w:lvlJc w:val="right"/>
      <w:pPr>
        <w:ind w:left="2955" w:hanging="420"/>
      </w:pPr>
      <w:rPr>
        <w:rFonts w:cs="Times New Roman"/>
      </w:rPr>
    </w:lvl>
    <w:lvl w:ilvl="6" w:tentative="1">
      <w:start w:val="1"/>
      <w:numFmt w:val="decimal"/>
      <w:lvlText w:val="%7."/>
      <w:lvlJc w:val="left"/>
      <w:pPr>
        <w:ind w:left="3375" w:hanging="420"/>
      </w:pPr>
      <w:rPr>
        <w:rFonts w:cs="Times New Roman"/>
      </w:rPr>
    </w:lvl>
    <w:lvl w:ilvl="7" w:tentative="1">
      <w:start w:val="1"/>
      <w:numFmt w:val="lowerLetter"/>
      <w:lvlText w:val="%8)"/>
      <w:lvlJc w:val="left"/>
      <w:pPr>
        <w:ind w:left="3795" w:hanging="420"/>
      </w:pPr>
      <w:rPr>
        <w:rFonts w:cs="Times New Roman"/>
      </w:rPr>
    </w:lvl>
    <w:lvl w:ilvl="8" w:tentative="1">
      <w:start w:val="1"/>
      <w:numFmt w:val="lowerRoman"/>
      <w:lvlText w:val="%9."/>
      <w:lvlJc w:val="right"/>
      <w:pPr>
        <w:ind w:left="4215" w:hanging="420"/>
      </w:pPr>
      <w:rPr>
        <w:rFonts w:cs="Times New Roman"/>
      </w:rPr>
    </w:lvl>
  </w:abstractNum>
  <w:abstractNum w:abstractNumId="8">
    <w:nsid w:val="7BC5020E"/>
    <w:multiLevelType w:val="multilevel"/>
    <w:tmpl w:val="7BC5020E"/>
    <w:lvl w:ilvl="0">
      <w:start w:val="3"/>
      <w:numFmt w:val="japaneseCounting"/>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0"/>
  </w:num>
  <w:num w:numId="2">
    <w:abstractNumId w:val="8"/>
  </w:num>
  <w:num w:numId="3">
    <w:abstractNumId w:val="3"/>
  </w:num>
  <w:num w:numId="4">
    <w:abstractNumId w:val="7"/>
  </w:num>
  <w:num w:numId="5">
    <w:abstractNumId w:val="5"/>
  </w:num>
  <w:num w:numId="6">
    <w:abstractNumId w:val="1"/>
  </w:num>
  <w:num w:numId="7">
    <w:abstractNumId w:val="4"/>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B24"/>
    <w:rsid w:val="00005C96"/>
    <w:rsid w:val="00033290"/>
    <w:rsid w:val="00065BEC"/>
    <w:rsid w:val="00132675"/>
    <w:rsid w:val="00194A1D"/>
    <w:rsid w:val="002824F8"/>
    <w:rsid w:val="002B2763"/>
    <w:rsid w:val="002B4671"/>
    <w:rsid w:val="003008E7"/>
    <w:rsid w:val="003C25F1"/>
    <w:rsid w:val="003C7D43"/>
    <w:rsid w:val="00411FD5"/>
    <w:rsid w:val="0042695C"/>
    <w:rsid w:val="00447D52"/>
    <w:rsid w:val="00460FBF"/>
    <w:rsid w:val="00471EC8"/>
    <w:rsid w:val="0048668A"/>
    <w:rsid w:val="00494B24"/>
    <w:rsid w:val="004A4F25"/>
    <w:rsid w:val="00527DD1"/>
    <w:rsid w:val="005925B5"/>
    <w:rsid w:val="00613DF7"/>
    <w:rsid w:val="00661991"/>
    <w:rsid w:val="006638F4"/>
    <w:rsid w:val="006858FC"/>
    <w:rsid w:val="0068709B"/>
    <w:rsid w:val="006A4118"/>
    <w:rsid w:val="006F2BC5"/>
    <w:rsid w:val="00731AF6"/>
    <w:rsid w:val="00733B29"/>
    <w:rsid w:val="00733ECC"/>
    <w:rsid w:val="0075583E"/>
    <w:rsid w:val="00782212"/>
    <w:rsid w:val="00797AFE"/>
    <w:rsid w:val="007C48E9"/>
    <w:rsid w:val="007D7F68"/>
    <w:rsid w:val="00812B52"/>
    <w:rsid w:val="00817511"/>
    <w:rsid w:val="0082404A"/>
    <w:rsid w:val="00896927"/>
    <w:rsid w:val="008D572F"/>
    <w:rsid w:val="0093080F"/>
    <w:rsid w:val="00997423"/>
    <w:rsid w:val="0099742C"/>
    <w:rsid w:val="009A5236"/>
    <w:rsid w:val="00A1187E"/>
    <w:rsid w:val="00A54F44"/>
    <w:rsid w:val="00AC6A60"/>
    <w:rsid w:val="00B075E8"/>
    <w:rsid w:val="00B64914"/>
    <w:rsid w:val="00BA3226"/>
    <w:rsid w:val="00BB531B"/>
    <w:rsid w:val="00C053E3"/>
    <w:rsid w:val="00CD6EBB"/>
    <w:rsid w:val="00CE2ED2"/>
    <w:rsid w:val="00CE650A"/>
    <w:rsid w:val="00D31AED"/>
    <w:rsid w:val="00D512D6"/>
    <w:rsid w:val="00D764CA"/>
    <w:rsid w:val="00DD02A4"/>
    <w:rsid w:val="00DE1385"/>
    <w:rsid w:val="00DF600C"/>
    <w:rsid w:val="00E113C1"/>
    <w:rsid w:val="00E254C6"/>
    <w:rsid w:val="00E260CD"/>
    <w:rsid w:val="00E33354"/>
    <w:rsid w:val="00E51D85"/>
    <w:rsid w:val="00EC314B"/>
    <w:rsid w:val="00EC5869"/>
    <w:rsid w:val="00F11767"/>
    <w:rsid w:val="00F22B73"/>
    <w:rsid w:val="00F63F96"/>
    <w:rsid w:val="00F66D8A"/>
    <w:rsid w:val="00F7636D"/>
    <w:rsid w:val="00FF123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Body Text Indent" w:locked="1" w:semiHidden="1" w:uiPriority="99" w:unhideWhenUsed="1"/>
    <w:lsdException w:name="Subtitle" w:locked="1" w:uiPriority="11" w:qFormat="1"/>
    <w:lsdException w:name="Body Text Indent 2" w:locked="1" w:semiHidden="1" w:uiPriority="99" w:unhideWhenUsed="1"/>
    <w:lsdException w:name="Body Text Indent 3"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4B2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94B24"/>
    <w:pPr>
      <w:spacing w:after="120"/>
      <w:ind w:leftChars="200" w:left="420"/>
    </w:pPr>
  </w:style>
  <w:style w:type="character" w:customStyle="1" w:styleId="Char">
    <w:name w:val="正文文本缩进 Char"/>
    <w:basedOn w:val="a0"/>
    <w:link w:val="a3"/>
    <w:uiPriority w:val="99"/>
    <w:locked/>
    <w:rsid w:val="00494B24"/>
    <w:rPr>
      <w:rFonts w:ascii="Times New Roman" w:eastAsia="宋体" w:hAnsi="Times New Roman" w:cs="Times New Roman"/>
      <w:sz w:val="24"/>
      <w:szCs w:val="24"/>
    </w:rPr>
  </w:style>
  <w:style w:type="paragraph" w:styleId="2">
    <w:name w:val="Body Text Indent 2"/>
    <w:basedOn w:val="a"/>
    <w:link w:val="2Char"/>
    <w:uiPriority w:val="99"/>
    <w:semiHidden/>
    <w:rsid w:val="00494B24"/>
    <w:pPr>
      <w:spacing w:after="120" w:line="480" w:lineRule="auto"/>
      <w:ind w:leftChars="200" w:left="420"/>
    </w:pPr>
  </w:style>
  <w:style w:type="character" w:customStyle="1" w:styleId="2Char">
    <w:name w:val="正文文本缩进 2 Char"/>
    <w:basedOn w:val="a0"/>
    <w:link w:val="2"/>
    <w:uiPriority w:val="99"/>
    <w:semiHidden/>
    <w:locked/>
    <w:rsid w:val="00494B24"/>
    <w:rPr>
      <w:rFonts w:ascii="Times New Roman" w:eastAsia="宋体" w:hAnsi="Times New Roman" w:cs="Times New Roman"/>
      <w:sz w:val="24"/>
      <w:szCs w:val="24"/>
    </w:rPr>
  </w:style>
  <w:style w:type="paragraph" w:styleId="a4">
    <w:name w:val="footer"/>
    <w:basedOn w:val="a"/>
    <w:link w:val="Char0"/>
    <w:uiPriority w:val="99"/>
    <w:semiHidden/>
    <w:rsid w:val="00494B2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94B24"/>
    <w:rPr>
      <w:rFonts w:ascii="Times New Roman" w:eastAsia="宋体" w:hAnsi="Times New Roman" w:cs="Times New Roman"/>
      <w:sz w:val="18"/>
      <w:szCs w:val="18"/>
    </w:rPr>
  </w:style>
  <w:style w:type="paragraph" w:styleId="a5">
    <w:name w:val="header"/>
    <w:basedOn w:val="a"/>
    <w:link w:val="Char1"/>
    <w:uiPriority w:val="99"/>
    <w:semiHidden/>
    <w:rsid w:val="00494B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locked/>
    <w:rsid w:val="00494B24"/>
    <w:rPr>
      <w:rFonts w:ascii="Times New Roman" w:eastAsia="宋体" w:hAnsi="Times New Roman" w:cs="Times New Roman"/>
      <w:sz w:val="18"/>
      <w:szCs w:val="18"/>
    </w:rPr>
  </w:style>
  <w:style w:type="paragraph" w:styleId="3">
    <w:name w:val="Body Text Indent 3"/>
    <w:basedOn w:val="a"/>
    <w:link w:val="3Char"/>
    <w:uiPriority w:val="99"/>
    <w:semiHidden/>
    <w:rsid w:val="00494B24"/>
    <w:pPr>
      <w:ind w:firstLine="435"/>
    </w:pPr>
    <w:rPr>
      <w:sz w:val="28"/>
    </w:rPr>
  </w:style>
  <w:style w:type="character" w:customStyle="1" w:styleId="3Char">
    <w:name w:val="正文文本缩进 3 Char"/>
    <w:basedOn w:val="a0"/>
    <w:link w:val="3"/>
    <w:uiPriority w:val="99"/>
    <w:semiHidden/>
    <w:locked/>
    <w:rsid w:val="00494B24"/>
    <w:rPr>
      <w:rFonts w:ascii="Times New Roman" w:eastAsia="宋体" w:hAnsi="Times New Roman" w:cs="Times New Roman"/>
      <w:sz w:val="24"/>
      <w:szCs w:val="24"/>
    </w:rPr>
  </w:style>
  <w:style w:type="character" w:styleId="a6">
    <w:name w:val="Strong"/>
    <w:basedOn w:val="a0"/>
    <w:uiPriority w:val="99"/>
    <w:qFormat/>
    <w:rsid w:val="00494B24"/>
    <w:rPr>
      <w:rFonts w:cs="Times New Roman"/>
      <w:b/>
      <w:bCs/>
    </w:rPr>
  </w:style>
  <w:style w:type="character" w:styleId="a7">
    <w:name w:val="page number"/>
    <w:basedOn w:val="a0"/>
    <w:uiPriority w:val="99"/>
    <w:semiHidden/>
    <w:rsid w:val="00494B24"/>
    <w:rPr>
      <w:rFonts w:cs="Times New Roman"/>
    </w:rPr>
  </w:style>
  <w:style w:type="paragraph" w:customStyle="1" w:styleId="1">
    <w:name w:val="列出段落1"/>
    <w:basedOn w:val="a"/>
    <w:uiPriority w:val="99"/>
    <w:rsid w:val="00494B24"/>
    <w:pPr>
      <w:ind w:firstLineChars="200" w:firstLine="420"/>
    </w:pPr>
  </w:style>
  <w:style w:type="table" w:styleId="a8">
    <w:name w:val="Table Grid"/>
    <w:basedOn w:val="a1"/>
    <w:uiPriority w:val="99"/>
    <w:rsid w:val="002824F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170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10</Pages>
  <Words>577</Words>
  <Characters>3293</Characters>
  <Application>Microsoft Office Word</Application>
  <DocSecurity>0</DocSecurity>
  <Lines>27</Lines>
  <Paragraphs>7</Paragraphs>
  <ScaleCrop>false</ScaleCrop>
  <Company>Sky123.Org</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《金融时间序列分析》课程教学大纲</dc:title>
  <dc:subject/>
  <dc:creator>Sky123.Org</dc:creator>
  <cp:keywords/>
  <dc:description/>
  <cp:lastModifiedBy>Sky123.Org</cp:lastModifiedBy>
  <cp:revision>25</cp:revision>
  <cp:lastPrinted>2014-09-22T01:57:00Z</cp:lastPrinted>
  <dcterms:created xsi:type="dcterms:W3CDTF">2014-11-26T18:48:00Z</dcterms:created>
  <dcterms:modified xsi:type="dcterms:W3CDTF">2014-12-10T06:34:00Z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