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宋体"/>
          <w:kern w:val="0"/>
          <w:sz w:val="44"/>
          <w:szCs w:val="44"/>
          <w:lang w:eastAsia="zh-CN"/>
        </w:rPr>
      </w:pPr>
      <w:bookmarkStart w:id="0" w:name="_GoBack"/>
      <w:bookmarkEnd w:id="0"/>
      <w:r>
        <w:rPr>
          <w:rFonts w:hint="eastAsia" w:ascii="黑体" w:hAnsi="宋体" w:eastAsia="黑体" w:cs="宋体"/>
          <w:kern w:val="0"/>
          <w:sz w:val="44"/>
          <w:szCs w:val="44"/>
          <w:lang w:eastAsia="zh-CN"/>
        </w:rPr>
        <w:t>河北经贸大学课程水平认定</w:t>
      </w:r>
    </w:p>
    <w:p>
      <w:pPr>
        <w:widowControl/>
        <w:spacing w:before="100" w:beforeAutospacing="1" w:after="100" w:afterAutospacing="1" w:line="360" w:lineRule="auto"/>
        <w:jc w:val="center"/>
        <w:rPr>
          <w:rFonts w:ascii="黑体" w:hAnsi="宋体" w:eastAsia="黑体" w:cs="宋体"/>
          <w:kern w:val="0"/>
          <w:sz w:val="44"/>
          <w:szCs w:val="44"/>
        </w:rPr>
      </w:pPr>
      <w:r>
        <w:rPr>
          <w:rFonts w:hint="eastAsia" w:ascii="黑体" w:hAnsi="宋体" w:eastAsia="黑体" w:cs="宋体"/>
          <w:kern w:val="0"/>
          <w:sz w:val="44"/>
          <w:szCs w:val="44"/>
        </w:rPr>
        <w:t>《计算机图形学》</w:t>
      </w:r>
      <w:r>
        <w:rPr>
          <w:rFonts w:hint="eastAsia" w:ascii="黑体" w:hAnsi="华文中宋" w:eastAsia="黑体" w:cs="宋体"/>
          <w:kern w:val="0"/>
          <w:sz w:val="44"/>
          <w:szCs w:val="44"/>
        </w:rPr>
        <w:t>课程大纲</w:t>
      </w:r>
    </w:p>
    <w:tbl>
      <w:tblPr>
        <w:tblStyle w:val="8"/>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课程名称</w:t>
            </w:r>
          </w:p>
        </w:tc>
        <w:tc>
          <w:tcPr>
            <w:tcW w:w="2130" w:type="dxa"/>
            <w:shd w:val="clear" w:color="auto" w:fill="auto"/>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计算机图形学</w:t>
            </w:r>
          </w:p>
        </w:tc>
        <w:tc>
          <w:tcPr>
            <w:tcW w:w="1377"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课程类型</w:t>
            </w:r>
          </w:p>
        </w:tc>
        <w:tc>
          <w:tcPr>
            <w:tcW w:w="2885" w:type="dxa"/>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专业选修课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总 学 时</w:t>
            </w:r>
          </w:p>
        </w:tc>
        <w:tc>
          <w:tcPr>
            <w:tcW w:w="2130" w:type="dxa"/>
            <w:shd w:val="clear" w:color="auto" w:fill="auto"/>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32学时</w:t>
            </w:r>
          </w:p>
        </w:tc>
        <w:tc>
          <w:tcPr>
            <w:tcW w:w="1377"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学    分</w:t>
            </w:r>
          </w:p>
        </w:tc>
        <w:tc>
          <w:tcPr>
            <w:tcW w:w="2885" w:type="dxa"/>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2学分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适用专业</w:t>
            </w:r>
          </w:p>
        </w:tc>
        <w:tc>
          <w:tcPr>
            <w:tcW w:w="2130" w:type="dxa"/>
            <w:shd w:val="clear" w:color="auto" w:fill="auto"/>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计算机应用、软件工程</w:t>
            </w:r>
          </w:p>
        </w:tc>
        <w:tc>
          <w:tcPr>
            <w:tcW w:w="1377"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开课单位</w:t>
            </w:r>
          </w:p>
        </w:tc>
        <w:tc>
          <w:tcPr>
            <w:tcW w:w="2885" w:type="dxa"/>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信息技术学院</w:t>
            </w:r>
          </w:p>
        </w:tc>
      </w:tr>
    </w:tbl>
    <w:p>
      <w:pPr>
        <w:adjustRightInd w:val="0"/>
        <w:snapToGrid w:val="0"/>
        <w:spacing w:line="360" w:lineRule="auto"/>
        <w:rPr>
          <w:rFonts w:ascii="黑体" w:eastAsia="黑体"/>
        </w:rPr>
      </w:pPr>
    </w:p>
    <w:p>
      <w:pPr>
        <w:pStyle w:val="10"/>
        <w:widowControl/>
        <w:numPr>
          <w:ilvl w:val="0"/>
          <w:numId w:val="1"/>
        </w:numPr>
        <w:spacing w:before="100" w:beforeAutospacing="1" w:after="100" w:afterAutospacing="1" w:line="360" w:lineRule="exact"/>
        <w:ind w:firstLineChars="0"/>
        <w:jc w:val="left"/>
        <w:rPr>
          <w:rFonts w:ascii="宋体" w:hAnsi="宋体" w:eastAsia="宋体" w:cs="宋体"/>
          <w:b/>
          <w:bCs/>
          <w:kern w:val="0"/>
          <w:sz w:val="24"/>
        </w:rPr>
      </w:pPr>
      <w:r>
        <w:rPr>
          <w:rFonts w:hint="eastAsia" w:ascii="宋体" w:hAnsi="宋体" w:eastAsia="宋体" w:cs="宋体"/>
          <w:b/>
          <w:bCs/>
          <w:kern w:val="0"/>
          <w:sz w:val="24"/>
        </w:rPr>
        <w:t>课程性质</w:t>
      </w:r>
    </w:p>
    <w:p>
      <w:pPr>
        <w:ind w:firstLine="420" w:firstLineChars="200"/>
      </w:pPr>
      <w:r>
        <w:rPr>
          <w:rFonts w:hint="eastAsia"/>
        </w:rPr>
        <w:t>本课程是计算机科学与技术类专业的专业主干课程，适用于我校计算机应用、软件工程两个专业的在职研究生。计算机图形学的重要性主要体现在人们越来越强烈地需要和谐的人机交互环境; 图形用户界面已经成为一个软件的重要组成部分，以图形的方式来表示抽象的概念或数据（可视化）已经成为信息领域的一个重要发展趋势。</w:t>
      </w: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二</w:t>
      </w:r>
      <w:r>
        <w:rPr>
          <w:rFonts w:hint="eastAsia" w:ascii="宋体" w:hAnsi="宋体" w:eastAsia="宋体" w:cs="宋体"/>
          <w:b/>
          <w:kern w:val="0"/>
          <w:sz w:val="24"/>
        </w:rPr>
        <w:t>、</w:t>
      </w:r>
      <w:r>
        <w:rPr>
          <w:rFonts w:hint="eastAsia" w:ascii="宋体" w:hAnsi="宋体" w:cs="宋体"/>
          <w:b/>
          <w:kern w:val="0"/>
          <w:sz w:val="24"/>
          <w:lang w:eastAsia="zh-CN"/>
        </w:rPr>
        <w:t>学习</w:t>
      </w:r>
      <w:r>
        <w:rPr>
          <w:rFonts w:hint="eastAsia" w:ascii="宋体" w:hAnsi="宋体" w:eastAsia="宋体" w:cs="宋体"/>
          <w:b/>
          <w:bCs/>
          <w:kern w:val="0"/>
          <w:sz w:val="24"/>
        </w:rPr>
        <w:t>目的</w:t>
      </w:r>
    </w:p>
    <w:p>
      <w:pPr>
        <w:ind w:firstLine="420" w:firstLineChars="200"/>
      </w:pPr>
      <w:r>
        <w:rPr>
          <w:rFonts w:hint="eastAsia"/>
        </w:rPr>
        <w:t>通过本课程的学习使学生了解计算机图形信息处理的基本理论和方法，掌握基本图形屏幕显示的程序设计方法，二维和三维图形几何变换程序设计方法，二维交互式软件包的开发及简单动画的实现，为进一步学习计算机辅助设计方面知识打下基础。</w:t>
      </w: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三、</w:t>
      </w:r>
      <w:r>
        <w:rPr>
          <w:rFonts w:hint="eastAsia" w:ascii="宋体" w:hAnsi="宋体" w:cs="宋体"/>
          <w:b/>
          <w:bCs/>
          <w:kern w:val="0"/>
          <w:sz w:val="24"/>
          <w:lang w:eastAsia="zh-CN"/>
        </w:rPr>
        <w:t>学习</w:t>
      </w:r>
      <w:r>
        <w:rPr>
          <w:rFonts w:hint="eastAsia" w:ascii="宋体" w:hAnsi="宋体" w:eastAsia="宋体" w:cs="宋体"/>
          <w:b/>
          <w:bCs/>
          <w:kern w:val="0"/>
          <w:sz w:val="24"/>
        </w:rPr>
        <w:t>要求</w:t>
      </w:r>
    </w:p>
    <w:p>
      <w:pPr>
        <w:widowControl/>
        <w:spacing w:before="100" w:beforeAutospacing="1" w:after="100" w:afterAutospacing="1" w:line="360" w:lineRule="exact"/>
        <w:ind w:firstLine="420" w:firstLineChars="200"/>
        <w:jc w:val="left"/>
      </w:pPr>
      <w:r>
        <w:rPr>
          <w:rFonts w:hint="eastAsia"/>
        </w:rPr>
        <w:t>根据</w:t>
      </w:r>
      <w:r>
        <w:rPr>
          <w:rFonts w:hint="eastAsia"/>
          <w:lang w:eastAsia="zh-CN"/>
        </w:rPr>
        <w:t>学习</w:t>
      </w:r>
      <w:r>
        <w:rPr>
          <w:rFonts w:hint="eastAsia"/>
        </w:rPr>
        <w:t>内容、学生特点及学时安排，采取</w:t>
      </w:r>
      <w:r>
        <w:rPr>
          <w:rFonts w:hint="eastAsia"/>
          <w:color w:val="FF0000"/>
        </w:rPr>
        <w:t>自学</w:t>
      </w:r>
      <w:r>
        <w:rPr>
          <w:rFonts w:hint="eastAsia"/>
        </w:rPr>
        <w:t>方式组织</w:t>
      </w:r>
      <w:r>
        <w:rPr>
          <w:rFonts w:hint="eastAsia"/>
          <w:lang w:eastAsia="zh-CN"/>
        </w:rPr>
        <w:t>学习</w:t>
      </w:r>
      <w:r>
        <w:rPr>
          <w:rFonts w:hint="eastAsia"/>
        </w:rPr>
        <w:t>，要求学生阅读大量的相关资料，完成相关的自学环节，培养学生的独立研读能力。</w:t>
      </w: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四、</w:t>
      </w:r>
      <w:r>
        <w:rPr>
          <w:rFonts w:hint="eastAsia" w:ascii="宋体" w:hAnsi="宋体" w:cs="宋体"/>
          <w:b/>
          <w:bCs/>
          <w:kern w:val="0"/>
          <w:sz w:val="24"/>
          <w:lang w:eastAsia="zh-CN"/>
        </w:rPr>
        <w:t>学习</w:t>
      </w:r>
      <w:r>
        <w:rPr>
          <w:rFonts w:hint="eastAsia" w:ascii="宋体" w:hAnsi="宋体" w:eastAsia="宋体" w:cs="宋体"/>
          <w:b/>
          <w:bCs/>
          <w:kern w:val="0"/>
          <w:sz w:val="24"/>
        </w:rPr>
        <w:t>内容及学时分配</w:t>
      </w:r>
    </w:p>
    <w:p>
      <w:pPr>
        <w:widowControl/>
        <w:spacing w:before="100" w:beforeAutospacing="1" w:after="100" w:afterAutospacing="1" w:line="360" w:lineRule="exact"/>
        <w:ind w:firstLine="420" w:firstLineChars="200"/>
        <w:jc w:val="left"/>
      </w:pPr>
      <w:r>
        <w:rPr>
          <w:rFonts w:ascii="黑体" w:eastAsia="黑体"/>
        </w:rPr>
        <w:t>（</w:t>
      </w:r>
      <w:r>
        <w:t>此部分</w:t>
      </w:r>
      <w:r>
        <w:rPr>
          <w:rFonts w:hint="eastAsia"/>
        </w:rPr>
        <w:t>不能按照某一部具体教材编写，应</w:t>
      </w:r>
      <w:r>
        <w:t>根据</w:t>
      </w:r>
      <w:r>
        <w:rPr>
          <w:rFonts w:hint="eastAsia"/>
        </w:rPr>
        <w:t>课程的主要知识点编写，同时应给出</w:t>
      </w:r>
      <w:r>
        <w:rPr>
          <w:rFonts w:hint="eastAsia"/>
          <w:lang w:eastAsia="zh-CN"/>
        </w:rPr>
        <w:t>学习</w:t>
      </w:r>
      <w:r>
        <w:rPr>
          <w:rFonts w:hint="eastAsia"/>
        </w:rPr>
        <w:t>基本要求、知识点的重点和难点内容以及思考题</w:t>
      </w:r>
      <w:r>
        <w:t>）</w:t>
      </w:r>
    </w:p>
    <w:p>
      <w:pPr>
        <w:jc w:val="center"/>
        <w:rPr>
          <w:sz w:val="32"/>
        </w:rPr>
      </w:pPr>
      <w:r>
        <w:rPr>
          <w:rFonts w:hint="eastAsia"/>
          <w:sz w:val="32"/>
        </w:rPr>
        <w:t>课程内容与学时分配</w:t>
      </w:r>
    </w:p>
    <w:tbl>
      <w:tblPr>
        <w:tblStyle w:val="8"/>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left"/>
              <w:rPr>
                <w:rFonts w:ascii="宋体" w:hAnsi="宋体" w:eastAsia="宋体"/>
                <w:b/>
                <w:kern w:val="0"/>
                <w:szCs w:val="21"/>
              </w:rPr>
            </w:pPr>
            <w:r>
              <w:rPr>
                <w:rFonts w:hint="eastAsia" w:ascii="宋体" w:hAnsi="宋体" w:eastAsia="宋体"/>
                <w:b/>
                <w:kern w:val="0"/>
                <w:szCs w:val="21"/>
              </w:rPr>
              <w:t>课 程 内 容</w:t>
            </w:r>
          </w:p>
        </w:tc>
        <w:tc>
          <w:tcPr>
            <w:tcW w:w="2925" w:type="dxa"/>
            <w:gridSpan w:val="2"/>
            <w:vAlign w:val="center"/>
          </w:tcPr>
          <w:p>
            <w:pPr>
              <w:jc w:val="center"/>
              <w:rPr>
                <w:rFonts w:ascii="宋体" w:hAnsi="宋体" w:eastAsia="宋体"/>
                <w:b/>
                <w:kern w:val="0"/>
                <w:szCs w:val="21"/>
              </w:rPr>
            </w:pPr>
            <w:r>
              <w:rPr>
                <w:rFonts w:hint="eastAsia" w:ascii="宋体" w:hAnsi="宋体" w:eastAsia="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left"/>
              <w:rPr>
                <w:rFonts w:ascii="宋体" w:hAnsi="宋体" w:eastAsia="宋体"/>
                <w:b/>
                <w:kern w:val="0"/>
                <w:szCs w:val="21"/>
              </w:rPr>
            </w:pPr>
          </w:p>
        </w:tc>
        <w:tc>
          <w:tcPr>
            <w:tcW w:w="1155" w:type="dxa"/>
            <w:vAlign w:val="center"/>
          </w:tcPr>
          <w:p>
            <w:pPr>
              <w:ind w:firstLine="209" w:firstLineChars="99"/>
              <w:jc w:val="center"/>
              <w:rPr>
                <w:rFonts w:ascii="宋体" w:hAnsi="宋体" w:eastAsia="宋体"/>
                <w:b/>
                <w:color w:val="FF0000"/>
                <w:kern w:val="0"/>
                <w:szCs w:val="21"/>
              </w:rPr>
            </w:pPr>
            <w:r>
              <w:rPr>
                <w:rFonts w:hint="eastAsia" w:ascii="宋体" w:hAnsi="宋体" w:eastAsia="宋体"/>
                <w:b/>
                <w:color w:val="FF0000"/>
                <w:kern w:val="0"/>
                <w:szCs w:val="21"/>
              </w:rPr>
              <w:t>自学</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第一讲 绪论</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第二讲 简单图形的生成</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70" w:type="dxa"/>
            <w:vAlign w:val="center"/>
          </w:tcPr>
          <w:p>
            <w:pPr>
              <w:ind w:left="357" w:leftChars="170" w:firstLine="316" w:firstLineChars="150"/>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第三讲 曲线的生成</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第四讲 区域填充</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第五讲 动画技术</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第六讲 二维图形几何变换</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4</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第七讲 图形交互技术</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4</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第八讲 图形的显示</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4</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第九讲 三维图形几何变换</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4</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第十讲 光照模型</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第十一讲 消隐技术</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left"/>
              <w:rPr>
                <w:rFonts w:ascii="宋体" w:hAnsi="宋体" w:eastAsia="宋体"/>
                <w:b/>
                <w:kern w:val="0"/>
                <w:szCs w:val="21"/>
              </w:rPr>
            </w:pPr>
            <w:r>
              <w:rPr>
                <w:rFonts w:hint="eastAsia" w:ascii="宋体" w:hAnsi="宋体" w:eastAsia="宋体"/>
                <w:b/>
                <w:kern w:val="0"/>
                <w:szCs w:val="21"/>
              </w:rPr>
              <w:t>第十二讲 纹理技术</w:t>
            </w:r>
          </w:p>
        </w:tc>
        <w:tc>
          <w:tcPr>
            <w:tcW w:w="1155"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70" w:type="dxa"/>
            <w:vAlign w:val="center"/>
          </w:tcPr>
          <w:p>
            <w:pPr>
              <w:jc w:val="center"/>
              <w:rPr>
                <w:rFonts w:ascii="宋体" w:hAnsi="宋体" w:eastAsia="宋体"/>
                <w:b/>
                <w:kern w:val="0"/>
                <w:szCs w:val="21"/>
              </w:rPr>
            </w:pPr>
            <w:r>
              <w:rPr>
                <w:rFonts w:hint="eastAsia" w:ascii="宋体" w:hAnsi="宋体" w:eastAsia="宋体"/>
                <w:b/>
                <w:kern w:val="0"/>
                <w:szCs w:val="21"/>
              </w:rPr>
              <w:t>2</w:t>
            </w:r>
          </w:p>
        </w:tc>
      </w:tr>
    </w:tbl>
    <w:p>
      <w:pPr>
        <w:widowControl/>
        <w:spacing w:before="100" w:beforeAutospacing="1" w:after="100" w:afterAutospacing="1" w:line="360" w:lineRule="exact"/>
        <w:jc w:val="left"/>
        <w:rPr>
          <w:rFonts w:ascii="黑体" w:hAnsi="华文中宋" w:eastAsia="黑体" w:cs="宋体"/>
          <w:bCs/>
          <w:kern w:val="0"/>
          <w:sz w:val="24"/>
        </w:rPr>
      </w:pP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五、课程考核及成绩评定</w:t>
      </w:r>
    </w:p>
    <w:p>
      <w:pPr>
        <w:rPr>
          <w:rFonts w:hint="eastAsia"/>
        </w:rPr>
      </w:pPr>
      <w:r>
        <w:rPr>
          <w:rFonts w:hint="eastAsia"/>
        </w:rPr>
        <w:t>课程考核为开卷考试，应与</w:t>
      </w:r>
      <w:r>
        <w:rPr>
          <w:rFonts w:hint="eastAsia"/>
          <w:lang w:eastAsia="zh-CN"/>
        </w:rPr>
        <w:t>学习</w:t>
      </w:r>
      <w:r>
        <w:rPr>
          <w:rFonts w:hint="eastAsia"/>
        </w:rPr>
        <w:t>计划一致；成绩评定：</w:t>
      </w:r>
    </w:p>
    <w:p>
      <w:r>
        <w:rPr>
          <w:rFonts w:hint="eastAsia"/>
        </w:rPr>
        <w:t>考试成绩实行百分制，其中基础知识测试题的分值掌握在40分左右；综合能力测试题的分值掌握在60分左右。60分为及格</w:t>
      </w:r>
    </w:p>
    <w:p>
      <w:pPr>
        <w:widowControl/>
        <w:tabs>
          <w:tab w:val="right" w:pos="8306"/>
        </w:tabs>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六</w:t>
      </w:r>
      <w:r>
        <w:rPr>
          <w:rFonts w:ascii="宋体" w:hAnsi="宋体" w:eastAsia="宋体" w:cs="宋体"/>
          <w:b/>
          <w:bCs/>
          <w:kern w:val="0"/>
          <w:sz w:val="24"/>
        </w:rPr>
        <w:t>、推荐教材和</w:t>
      </w:r>
      <w:r>
        <w:rPr>
          <w:rFonts w:hint="eastAsia" w:ascii="宋体" w:hAnsi="宋体" w:cs="宋体"/>
          <w:b/>
          <w:bCs/>
          <w:kern w:val="0"/>
          <w:sz w:val="24"/>
          <w:lang w:eastAsia="zh-CN"/>
        </w:rPr>
        <w:t>学习</w:t>
      </w:r>
      <w:r>
        <w:rPr>
          <w:rFonts w:ascii="宋体" w:hAnsi="宋体" w:eastAsia="宋体" w:cs="宋体"/>
          <w:b/>
          <w:bCs/>
          <w:kern w:val="0"/>
          <w:sz w:val="24"/>
        </w:rPr>
        <w:t xml:space="preserve">参考书 </w:t>
      </w:r>
      <w:r>
        <w:rPr>
          <w:rFonts w:ascii="宋体" w:hAnsi="宋体" w:eastAsia="宋体" w:cs="宋体"/>
          <w:b/>
          <w:bCs/>
          <w:kern w:val="0"/>
          <w:sz w:val="24"/>
        </w:rPr>
        <w:tab/>
      </w:r>
    </w:p>
    <w:tbl>
      <w:tblPr>
        <w:tblStyle w:val="9"/>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hAnsi="宋体" w:eastAsia="宋体"/>
                <w:b/>
                <w:kern w:val="0"/>
                <w:szCs w:val="21"/>
              </w:rPr>
            </w:pPr>
            <w:r>
              <w:rPr>
                <w:rFonts w:hint="eastAsia" w:ascii="宋体" w:hAnsi="宋体" w:eastAsia="宋体"/>
                <w:b/>
                <w:kern w:val="0"/>
                <w:szCs w:val="21"/>
              </w:rPr>
              <w:t>推荐教程</w:t>
            </w:r>
          </w:p>
        </w:tc>
        <w:tc>
          <w:tcPr>
            <w:tcW w:w="1893" w:type="dxa"/>
            <w:shd w:val="clear" w:color="auto" w:fill="D9D9D9"/>
            <w:vAlign w:val="center"/>
          </w:tcPr>
          <w:p>
            <w:pPr>
              <w:widowControl/>
              <w:jc w:val="center"/>
              <w:rPr>
                <w:rFonts w:ascii="宋体" w:hAnsi="宋体" w:eastAsia="宋体"/>
                <w:b/>
                <w:kern w:val="0"/>
                <w:szCs w:val="21"/>
              </w:rPr>
            </w:pPr>
            <w:r>
              <w:rPr>
                <w:rFonts w:hint="eastAsia" w:ascii="宋体" w:hAnsi="宋体" w:eastAsia="宋体"/>
                <w:b/>
                <w:kern w:val="0"/>
                <w:szCs w:val="21"/>
              </w:rPr>
              <w:t>作者</w:t>
            </w:r>
          </w:p>
        </w:tc>
        <w:tc>
          <w:tcPr>
            <w:tcW w:w="2787" w:type="dxa"/>
            <w:shd w:val="clear" w:color="auto" w:fill="D9D9D9"/>
            <w:vAlign w:val="center"/>
          </w:tcPr>
          <w:p>
            <w:pPr>
              <w:widowControl/>
              <w:jc w:val="center"/>
              <w:rPr>
                <w:rFonts w:ascii="宋体" w:hAnsi="宋体" w:eastAsia="宋体"/>
                <w:b/>
                <w:kern w:val="0"/>
                <w:szCs w:val="21"/>
              </w:rPr>
            </w:pPr>
            <w:r>
              <w:rPr>
                <w:rFonts w:hint="eastAsia" w:ascii="宋体" w:hAnsi="宋体" w:eastAsia="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tcBorders>
              <w:bottom w:val="single" w:color="000000" w:sz="4" w:space="0"/>
            </w:tcBorders>
            <w:vAlign w:val="top"/>
          </w:tcPr>
          <w:p>
            <w:pPr>
              <w:widowControl/>
              <w:shd w:val="clear" w:color="auto" w:fill="FFFFFF"/>
              <w:spacing w:line="360" w:lineRule="atLeast"/>
              <w:jc w:val="left"/>
              <w:outlineLvl w:val="0"/>
              <w:rPr>
                <w:rFonts w:ascii="Arial" w:hAnsi="Arial" w:cs="Arial"/>
                <w:color w:val="333333"/>
                <w:sz w:val="18"/>
                <w:szCs w:val="18"/>
                <w:shd w:val="clear" w:color="auto" w:fill="FFFFFF"/>
              </w:rPr>
            </w:pPr>
            <w:r>
              <w:rPr>
                <w:rFonts w:hint="eastAsia" w:ascii="Arial" w:hAnsi="Arial" w:cs="Arial"/>
                <w:color w:val="333333"/>
                <w:sz w:val="18"/>
                <w:szCs w:val="18"/>
                <w:shd w:val="clear" w:color="auto" w:fill="FFFFFF"/>
              </w:rPr>
              <w:t>计算机图形学实践教程（Visual C++版）（第2版）</w:t>
            </w:r>
          </w:p>
          <w:p>
            <w:pPr>
              <w:widowControl/>
              <w:spacing w:before="100" w:beforeAutospacing="1" w:after="100" w:afterAutospacing="1" w:line="360" w:lineRule="exact"/>
              <w:jc w:val="left"/>
              <w:rPr>
                <w:rFonts w:ascii="宋体" w:hAnsi="宋体" w:eastAsia="宋体"/>
                <w:kern w:val="0"/>
                <w:szCs w:val="21"/>
              </w:rPr>
            </w:pPr>
          </w:p>
        </w:tc>
        <w:tc>
          <w:tcPr>
            <w:tcW w:w="1893" w:type="dxa"/>
            <w:tcBorders>
              <w:bottom w:val="single" w:color="000000" w:sz="4" w:space="0"/>
            </w:tcBorders>
            <w:vAlign w:val="center"/>
          </w:tcPr>
          <w:p>
            <w:pPr>
              <w:widowControl/>
              <w:jc w:val="center"/>
              <w:rPr>
                <w:rFonts w:ascii="Arial" w:hAnsi="Arial" w:cs="Arial"/>
                <w:color w:val="333333"/>
                <w:sz w:val="18"/>
                <w:szCs w:val="18"/>
                <w:shd w:val="clear" w:color="auto" w:fill="FFFFFF"/>
              </w:rPr>
            </w:pPr>
            <w:r>
              <w:fldChar w:fldCharType="begin"/>
            </w:r>
            <w:r>
              <w:instrText xml:space="preserve">HYPERLINK "http://book.jd.com/writer/å­ä»¤å¾·_1.html" \t "_blank" </w:instrText>
            </w:r>
            <w:r>
              <w:fldChar w:fldCharType="separate"/>
            </w:r>
            <w:r>
              <w:rPr>
                <w:rFonts w:ascii="Arial" w:hAnsi="Arial" w:cs="Arial"/>
                <w:color w:val="333333"/>
                <w:sz w:val="18"/>
                <w:szCs w:val="18"/>
                <w:shd w:val="clear" w:color="auto" w:fill="FFFFFF"/>
              </w:rPr>
              <w:t>孔令德</w:t>
            </w:r>
            <w:r>
              <w:fldChar w:fldCharType="end"/>
            </w:r>
            <w:r>
              <w:rPr>
                <w:rFonts w:ascii="Arial" w:hAnsi="Arial" w:cs="Arial"/>
                <w:color w:val="333333"/>
                <w:sz w:val="18"/>
                <w:szCs w:val="18"/>
                <w:shd w:val="clear" w:color="auto" w:fill="FFFFFF"/>
              </w:rPr>
              <w:t> 著</w:t>
            </w:r>
          </w:p>
        </w:tc>
        <w:tc>
          <w:tcPr>
            <w:tcW w:w="2787" w:type="dxa"/>
            <w:tcBorders>
              <w:bottom w:val="single" w:color="000000" w:sz="4" w:space="0"/>
            </w:tcBorders>
            <w:vAlign w:val="center"/>
          </w:tcPr>
          <w:p>
            <w:pPr>
              <w:widowControl/>
              <w:jc w:val="left"/>
              <w:rPr>
                <w:rFonts w:ascii="Arial" w:hAnsi="Arial" w:cs="Arial"/>
                <w:color w:val="333333"/>
                <w:sz w:val="18"/>
                <w:szCs w:val="18"/>
                <w:shd w:val="clear" w:color="auto" w:fill="FFFFFF"/>
              </w:rPr>
            </w:pPr>
            <w:r>
              <w:fldChar w:fldCharType="begin"/>
            </w:r>
            <w:r>
              <w:instrText xml:space="preserve">HYPERLINK "http://book.jd.com/publish/æ¸åå¤§å­¦åºçç¤¾_1.html" \t "_blank" \o "清华大学出版社" </w:instrText>
            </w:r>
            <w:r>
              <w:fldChar w:fldCharType="separate"/>
            </w:r>
            <w:r>
              <w:rPr>
                <w:rFonts w:hint="eastAsia" w:ascii="Arial" w:hAnsi="Arial" w:cs="Arial"/>
                <w:color w:val="333333"/>
                <w:sz w:val="18"/>
                <w:szCs w:val="18"/>
                <w:shd w:val="clear" w:color="auto" w:fill="FFFFFF"/>
              </w:rPr>
              <w:t>清华大学出版社</w:t>
            </w:r>
            <w:r>
              <w:fldChar w:fldCharType="end"/>
            </w:r>
            <w:r>
              <w:rPr>
                <w:rFonts w:hint="eastAsia" w:ascii="Arial" w:hAnsi="Arial" w:cs="Arial"/>
                <w:color w:val="333333"/>
                <w:sz w:val="18"/>
                <w:szCs w:val="18"/>
                <w:shd w:val="clear" w:color="auto" w:fill="FFFFFF"/>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hAnsi="宋体" w:eastAsia="宋体"/>
                <w:b/>
                <w:kern w:val="0"/>
                <w:szCs w:val="21"/>
              </w:rPr>
            </w:pPr>
            <w:r>
              <w:rPr>
                <w:rFonts w:hint="eastAsia" w:ascii="宋体" w:hAnsi="宋体"/>
                <w:b/>
                <w:kern w:val="0"/>
                <w:szCs w:val="21"/>
                <w:lang w:eastAsia="zh-CN"/>
              </w:rPr>
              <w:t>学习</w:t>
            </w:r>
            <w:r>
              <w:rPr>
                <w:rFonts w:hint="eastAsia" w:ascii="宋体" w:hAnsi="宋体" w:eastAsia="宋体"/>
                <w:b/>
                <w:kern w:val="0"/>
                <w:szCs w:val="21"/>
              </w:rPr>
              <w:t>参考书</w:t>
            </w:r>
          </w:p>
        </w:tc>
        <w:tc>
          <w:tcPr>
            <w:tcW w:w="1893" w:type="dxa"/>
            <w:shd w:val="clear" w:color="auto" w:fill="D9D9D9"/>
            <w:vAlign w:val="center"/>
          </w:tcPr>
          <w:p>
            <w:pPr>
              <w:widowControl/>
              <w:jc w:val="center"/>
              <w:rPr>
                <w:rFonts w:ascii="宋体" w:hAnsi="宋体" w:eastAsia="宋体"/>
                <w:b/>
                <w:kern w:val="0"/>
                <w:szCs w:val="21"/>
              </w:rPr>
            </w:pPr>
            <w:r>
              <w:rPr>
                <w:rFonts w:hint="eastAsia" w:ascii="宋体" w:hAnsi="宋体" w:eastAsia="宋体"/>
                <w:b/>
                <w:kern w:val="0"/>
                <w:szCs w:val="21"/>
              </w:rPr>
              <w:t>作者</w:t>
            </w:r>
          </w:p>
        </w:tc>
        <w:tc>
          <w:tcPr>
            <w:tcW w:w="2787" w:type="dxa"/>
            <w:shd w:val="clear" w:color="auto" w:fill="D9D9D9"/>
            <w:vAlign w:val="center"/>
          </w:tcPr>
          <w:p>
            <w:pPr>
              <w:widowControl/>
              <w:jc w:val="center"/>
              <w:rPr>
                <w:rFonts w:ascii="宋体" w:hAnsi="宋体" w:eastAsia="宋体"/>
                <w:b/>
                <w:kern w:val="0"/>
                <w:szCs w:val="21"/>
              </w:rPr>
            </w:pPr>
            <w:r>
              <w:rPr>
                <w:rFonts w:hint="eastAsia" w:ascii="宋体" w:hAnsi="宋体" w:eastAsia="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hAnsi="宋体" w:eastAsia="宋体" w:cs="宋体"/>
                <w:kern w:val="0"/>
                <w:szCs w:val="21"/>
              </w:rPr>
            </w:pPr>
            <w:r>
              <w:rPr>
                <w:rFonts w:hint="eastAsia" w:ascii="宋体" w:hAnsi="宋体" w:eastAsia="宋体"/>
                <w:kern w:val="0"/>
                <w:szCs w:val="21"/>
              </w:rPr>
              <w:t>计算机图形学（OpenGL版）</w:t>
            </w:r>
          </w:p>
        </w:tc>
        <w:tc>
          <w:tcPr>
            <w:tcW w:w="1893" w:type="dxa"/>
            <w:vAlign w:val="top"/>
          </w:tcPr>
          <w:p>
            <w:pPr>
              <w:widowControl/>
              <w:spacing w:before="100" w:beforeAutospacing="1" w:after="100" w:afterAutospacing="1" w:line="360" w:lineRule="exact"/>
              <w:jc w:val="center"/>
              <w:rPr>
                <w:rFonts w:ascii="宋体" w:hAnsi="宋体" w:eastAsia="宋体" w:cs="宋体"/>
                <w:kern w:val="0"/>
                <w:szCs w:val="21"/>
              </w:rPr>
            </w:pPr>
            <w:r>
              <w:rPr>
                <w:rFonts w:ascii="Arial" w:hAnsi="Arial" w:cs="Arial"/>
                <w:color w:val="333333"/>
                <w:szCs w:val="21"/>
                <w:shd w:val="clear" w:color="auto" w:fill="FFFFFF"/>
              </w:rPr>
              <w:t>(美国)Francis S Hill.Jr. (美国)Stephen M Kelley</w:t>
            </w:r>
            <w:r>
              <w:rPr>
                <w:rFonts w:hint="eastAsia" w:ascii="宋体" w:hAnsi="宋体" w:eastAsia="宋体"/>
                <w:kern w:val="0"/>
                <w:szCs w:val="21"/>
              </w:rPr>
              <w:t>许光建</w:t>
            </w:r>
          </w:p>
        </w:tc>
        <w:tc>
          <w:tcPr>
            <w:tcW w:w="2787" w:type="dxa"/>
            <w:vAlign w:val="center"/>
          </w:tcPr>
          <w:p>
            <w:pPr>
              <w:widowControl/>
              <w:spacing w:before="100" w:beforeAutospacing="1" w:after="100" w:afterAutospacing="1" w:line="360" w:lineRule="exact"/>
              <w:rPr>
                <w:rFonts w:ascii="宋体" w:hAnsi="宋体" w:eastAsia="宋体" w:cs="宋体"/>
                <w:kern w:val="0"/>
                <w:szCs w:val="21"/>
              </w:rPr>
            </w:pPr>
            <w:r>
              <w:rPr>
                <w:rFonts w:ascii="Arial" w:hAnsi="Arial" w:cs="Arial"/>
                <w:color w:val="333333"/>
                <w:sz w:val="18"/>
                <w:szCs w:val="18"/>
                <w:shd w:val="clear" w:color="auto" w:fill="FFFFFF"/>
              </w:rPr>
              <w:t>清华大学出版社</w:t>
            </w:r>
            <w:r>
              <w:rPr>
                <w:rFonts w:hint="eastAsia" w:ascii="宋体" w:hAnsi="宋体" w:eastAsia="宋体"/>
                <w:kern w:val="0"/>
                <w:szCs w:val="21"/>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hAnsi="宋体" w:eastAsia="宋体" w:cs="宋体"/>
                <w:kern w:val="0"/>
                <w:szCs w:val="21"/>
              </w:rPr>
            </w:pPr>
            <w:r>
              <w:rPr>
                <w:rFonts w:hint="eastAsia" w:ascii="宋体" w:hAnsi="宋体" w:eastAsia="宋体"/>
                <w:kern w:val="0"/>
                <w:szCs w:val="21"/>
              </w:rPr>
              <w:t>计算机图形学基础教程（第2版）</w:t>
            </w:r>
          </w:p>
        </w:tc>
        <w:tc>
          <w:tcPr>
            <w:tcW w:w="1893" w:type="dxa"/>
            <w:vAlign w:val="top"/>
          </w:tcPr>
          <w:p>
            <w:pPr>
              <w:widowControl/>
              <w:spacing w:before="100" w:beforeAutospacing="1" w:after="100" w:afterAutospacing="1" w:line="360" w:lineRule="exact"/>
              <w:jc w:val="center"/>
              <w:rPr>
                <w:rFonts w:ascii="宋体" w:hAnsi="宋体" w:eastAsia="宋体" w:cs="宋体"/>
                <w:kern w:val="0"/>
                <w:szCs w:val="21"/>
              </w:rPr>
            </w:pPr>
            <w:r>
              <w:rPr>
                <w:rFonts w:ascii="Arial" w:hAnsi="Arial" w:cs="Arial"/>
                <w:color w:val="333333"/>
                <w:sz w:val="18"/>
                <w:szCs w:val="18"/>
                <w:shd w:val="clear" w:color="auto" w:fill="FFFFFF"/>
              </w:rPr>
              <w:t>孙家广，胡事民</w:t>
            </w:r>
          </w:p>
        </w:tc>
        <w:tc>
          <w:tcPr>
            <w:tcW w:w="2787" w:type="dxa"/>
            <w:vAlign w:val="center"/>
          </w:tcPr>
          <w:p>
            <w:pPr>
              <w:widowControl/>
              <w:spacing w:before="100" w:beforeAutospacing="1" w:after="100" w:afterAutospacing="1" w:line="360" w:lineRule="exact"/>
              <w:rPr>
                <w:rFonts w:ascii="宋体" w:hAnsi="宋体" w:eastAsia="宋体" w:cs="宋体"/>
                <w:kern w:val="0"/>
                <w:szCs w:val="21"/>
              </w:rPr>
            </w:pPr>
            <w:r>
              <w:rPr>
                <w:rFonts w:ascii="Arial" w:hAnsi="Arial" w:cs="Arial"/>
                <w:color w:val="333333"/>
                <w:sz w:val="18"/>
                <w:szCs w:val="18"/>
                <w:shd w:val="clear" w:color="auto" w:fill="FFFFFF"/>
              </w:rPr>
              <w:t>清华大学出版社</w:t>
            </w:r>
            <w:r>
              <w:rPr>
                <w:rFonts w:hint="eastAsia" w:ascii="宋体" w:hAnsi="宋体" w:eastAsia="宋体"/>
                <w:kern w:val="0"/>
                <w:szCs w:val="21"/>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hAnsi="宋体" w:eastAsia="宋体" w:cs="宋体"/>
                <w:kern w:val="0"/>
                <w:szCs w:val="21"/>
              </w:rPr>
            </w:pPr>
            <w:r>
              <w:rPr>
                <w:rFonts w:hint="eastAsia" w:ascii="宋体" w:hAnsi="宋体" w:eastAsia="宋体"/>
                <w:kern w:val="0"/>
                <w:szCs w:val="21"/>
              </w:rPr>
              <w:t>计算机图形学（第三版）</w:t>
            </w:r>
          </w:p>
        </w:tc>
        <w:tc>
          <w:tcPr>
            <w:tcW w:w="1893" w:type="dxa"/>
            <w:vAlign w:val="top"/>
          </w:tcPr>
          <w:p>
            <w:pPr>
              <w:widowControl/>
              <w:spacing w:before="100" w:beforeAutospacing="1" w:after="100" w:afterAutospacing="1" w:line="360" w:lineRule="exact"/>
              <w:jc w:val="center"/>
              <w:rPr>
                <w:rFonts w:ascii="宋体" w:hAnsi="宋体" w:eastAsia="宋体" w:cs="宋体"/>
                <w:kern w:val="0"/>
                <w:szCs w:val="21"/>
              </w:rPr>
            </w:pPr>
            <w:r>
              <w:rPr>
                <w:rFonts w:hint="eastAsia" w:ascii="宋体" w:hAnsi="宋体" w:eastAsia="宋体"/>
                <w:kern w:val="0"/>
                <w:szCs w:val="21"/>
              </w:rPr>
              <w:t>蔡士杰、宋继强等（译）</w:t>
            </w:r>
          </w:p>
        </w:tc>
        <w:tc>
          <w:tcPr>
            <w:tcW w:w="2787" w:type="dxa"/>
            <w:vAlign w:val="center"/>
          </w:tcPr>
          <w:p>
            <w:pPr>
              <w:widowControl/>
              <w:spacing w:before="100" w:beforeAutospacing="1" w:after="100" w:afterAutospacing="1" w:line="360" w:lineRule="exact"/>
              <w:rPr>
                <w:rFonts w:ascii="宋体" w:hAnsi="宋体" w:eastAsia="宋体" w:cs="宋体"/>
                <w:kern w:val="0"/>
                <w:szCs w:val="21"/>
              </w:rPr>
            </w:pPr>
            <w:r>
              <w:rPr>
                <w:rFonts w:hint="eastAsia" w:ascii="Arial" w:hAnsi="Arial" w:cs="Arial"/>
                <w:color w:val="333333"/>
                <w:sz w:val="18"/>
                <w:szCs w:val="18"/>
                <w:shd w:val="clear" w:color="auto" w:fill="FFFFFF"/>
              </w:rPr>
              <w:t>电子工业出版</w:t>
            </w:r>
            <w:r>
              <w:rPr>
                <w:rFonts w:ascii="Arial" w:hAnsi="Arial" w:cs="Arial"/>
                <w:color w:val="333333"/>
                <w:sz w:val="18"/>
                <w:szCs w:val="18"/>
                <w:shd w:val="clear" w:color="auto" w:fill="FFFFFF"/>
              </w:rPr>
              <w:t>社</w:t>
            </w:r>
            <w:r>
              <w:rPr>
                <w:rFonts w:hint="eastAsia" w:ascii="Arial" w:hAnsi="Arial" w:cs="Arial"/>
                <w:color w:val="333333"/>
                <w:sz w:val="18"/>
                <w:szCs w:val="18"/>
                <w:shd w:val="clear" w:color="auto" w:fill="FFFFFF"/>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hAnsi="宋体" w:eastAsia="宋体"/>
                <w:kern w:val="0"/>
                <w:szCs w:val="21"/>
              </w:rPr>
            </w:pPr>
            <w:r>
              <w:rPr>
                <w:rFonts w:hint="eastAsia" w:ascii="宋体" w:hAnsi="宋体" w:eastAsia="宋体"/>
                <w:kern w:val="0"/>
                <w:szCs w:val="21"/>
              </w:rPr>
              <w:t>《计算机图形学原理及实践</w:t>
            </w:r>
            <w:r>
              <w:rPr>
                <w:rFonts w:ascii="宋体" w:hAnsi="宋体" w:eastAsia="宋体"/>
                <w:kern w:val="0"/>
                <w:szCs w:val="21"/>
              </w:rPr>
              <w:t>—</w:t>
            </w:r>
            <w:r>
              <w:rPr>
                <w:rFonts w:hint="eastAsia" w:ascii="宋体" w:hAnsi="宋体" w:eastAsia="宋体"/>
                <w:kern w:val="0"/>
                <w:szCs w:val="21"/>
              </w:rPr>
              <w:t>C语言描述》计</w:t>
            </w:r>
          </w:p>
        </w:tc>
        <w:tc>
          <w:tcPr>
            <w:tcW w:w="1893" w:type="dxa"/>
            <w:vAlign w:val="center"/>
          </w:tcPr>
          <w:p>
            <w:pPr>
              <w:widowControl/>
              <w:spacing w:before="100" w:beforeAutospacing="1" w:after="100" w:afterAutospacing="1" w:line="360" w:lineRule="exact"/>
              <w:jc w:val="center"/>
              <w:rPr>
                <w:rFonts w:ascii="宋体" w:hAnsi="宋体" w:eastAsia="宋体"/>
                <w:kern w:val="0"/>
                <w:szCs w:val="21"/>
              </w:rPr>
            </w:pPr>
            <w:r>
              <w:rPr>
                <w:rFonts w:hint="eastAsia" w:ascii="宋体" w:hAnsi="宋体" w:eastAsia="宋体"/>
                <w:kern w:val="0"/>
                <w:szCs w:val="21"/>
              </w:rPr>
              <w:t>福利</w:t>
            </w:r>
          </w:p>
        </w:tc>
        <w:tc>
          <w:tcPr>
            <w:tcW w:w="2787" w:type="dxa"/>
            <w:vAlign w:val="center"/>
          </w:tcPr>
          <w:p>
            <w:pPr>
              <w:widowControl/>
              <w:spacing w:before="100" w:beforeAutospacing="1" w:after="100" w:afterAutospacing="1" w:line="360" w:lineRule="exact"/>
              <w:rPr>
                <w:rFonts w:ascii="宋体" w:hAnsi="宋体" w:eastAsia="宋体"/>
                <w:kern w:val="0"/>
                <w:szCs w:val="21"/>
              </w:rPr>
            </w:pPr>
            <w:r>
              <w:rPr>
                <w:rFonts w:hint="eastAsia" w:ascii="宋体" w:hAnsi="宋体" w:eastAsia="宋体"/>
                <w:kern w:val="0"/>
                <w:szCs w:val="21"/>
              </w:rPr>
              <w:t>机械工业出版社，2004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center"/>
              <w:rPr>
                <w:rFonts w:ascii="宋体" w:hAnsi="宋体" w:eastAsia="宋体"/>
                <w:kern w:val="0"/>
                <w:szCs w:val="21"/>
              </w:rPr>
            </w:pPr>
            <w:r>
              <w:rPr>
                <w:rFonts w:hint="eastAsia" w:ascii="宋体" w:hAnsi="宋体" w:eastAsia="宋体"/>
                <w:kern w:val="0"/>
                <w:szCs w:val="21"/>
              </w:rPr>
              <w:t>计算机图形学</w:t>
            </w:r>
          </w:p>
        </w:tc>
        <w:tc>
          <w:tcPr>
            <w:tcW w:w="1893" w:type="dxa"/>
            <w:vAlign w:val="center"/>
          </w:tcPr>
          <w:p>
            <w:pPr>
              <w:widowControl/>
              <w:spacing w:before="100" w:beforeAutospacing="1" w:after="100" w:afterAutospacing="1" w:line="360" w:lineRule="exact"/>
              <w:jc w:val="center"/>
              <w:rPr>
                <w:rFonts w:ascii="宋体" w:hAnsi="宋体" w:eastAsia="宋体"/>
                <w:kern w:val="0"/>
                <w:szCs w:val="21"/>
              </w:rPr>
            </w:pPr>
            <w:r>
              <w:rPr>
                <w:rFonts w:hint="eastAsia" w:ascii="宋体" w:hAnsi="宋体" w:eastAsia="宋体"/>
                <w:kern w:val="0"/>
                <w:szCs w:val="21"/>
              </w:rPr>
              <w:t>任爱华</w:t>
            </w:r>
          </w:p>
        </w:tc>
        <w:tc>
          <w:tcPr>
            <w:tcW w:w="2787" w:type="dxa"/>
            <w:vAlign w:val="center"/>
          </w:tcPr>
          <w:p>
            <w:pPr>
              <w:widowControl/>
              <w:spacing w:before="100" w:beforeAutospacing="1" w:after="100" w:afterAutospacing="1" w:line="360" w:lineRule="exact"/>
              <w:rPr>
                <w:rFonts w:ascii="宋体" w:hAnsi="宋体" w:eastAsia="宋体"/>
                <w:kern w:val="0"/>
                <w:szCs w:val="21"/>
              </w:rPr>
            </w:pPr>
            <w:r>
              <w:rPr>
                <w:rFonts w:hint="eastAsia" w:ascii="宋体" w:hAnsi="宋体" w:eastAsia="宋体"/>
                <w:kern w:val="0"/>
                <w:szCs w:val="21"/>
              </w:rPr>
              <w:t>北京航空航天大学出版社，2005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hAnsi="宋体" w:eastAsia="宋体"/>
                <w:kern w:val="0"/>
                <w:szCs w:val="21"/>
              </w:rPr>
            </w:pPr>
            <w:r>
              <w:rPr>
                <w:rFonts w:hint="eastAsia" w:ascii="宋体" w:hAnsi="宋体" w:eastAsia="宋体"/>
                <w:kern w:val="0"/>
                <w:szCs w:val="21"/>
              </w:rPr>
              <w:t>计算机图形学（第三版）</w:t>
            </w:r>
          </w:p>
        </w:tc>
        <w:tc>
          <w:tcPr>
            <w:tcW w:w="1893" w:type="dxa"/>
            <w:vAlign w:val="center"/>
          </w:tcPr>
          <w:p>
            <w:pPr>
              <w:widowControl/>
              <w:jc w:val="center"/>
              <w:rPr>
                <w:rFonts w:ascii="Arial" w:hAnsi="Arial" w:cs="Arial"/>
                <w:color w:val="333333"/>
                <w:sz w:val="18"/>
                <w:szCs w:val="18"/>
                <w:shd w:val="clear" w:color="auto" w:fill="FFFFFF"/>
              </w:rPr>
            </w:pPr>
            <w:r>
              <w:rPr>
                <w:rFonts w:hint="eastAsia" w:ascii="Arial" w:hAnsi="Arial" w:cs="Arial"/>
                <w:color w:val="333333"/>
                <w:sz w:val="18"/>
                <w:szCs w:val="18"/>
                <w:shd w:val="clear" w:color="auto" w:fill="FFFFFF"/>
              </w:rPr>
              <w:t>孙家广</w:t>
            </w:r>
          </w:p>
        </w:tc>
        <w:tc>
          <w:tcPr>
            <w:tcW w:w="2787" w:type="dxa"/>
            <w:vAlign w:val="center"/>
          </w:tcPr>
          <w:p>
            <w:pPr>
              <w:widowControl/>
              <w:jc w:val="left"/>
              <w:rPr>
                <w:rFonts w:ascii="Arial" w:hAnsi="Arial" w:cs="Arial"/>
                <w:color w:val="333333"/>
                <w:sz w:val="18"/>
                <w:szCs w:val="18"/>
                <w:shd w:val="clear" w:color="auto" w:fill="FFFFFF"/>
              </w:rPr>
            </w:pPr>
            <w:r>
              <w:rPr>
                <w:rFonts w:hint="eastAsia" w:ascii="Arial" w:hAnsi="Arial" w:cs="Arial"/>
                <w:color w:val="333333"/>
                <w:sz w:val="18"/>
                <w:szCs w:val="18"/>
                <w:shd w:val="clear" w:color="auto" w:fill="FFFFFF"/>
              </w:rPr>
              <w:t>清华大学出版社，1998</w:t>
            </w:r>
          </w:p>
        </w:tc>
      </w:tr>
    </w:tbl>
    <w:p>
      <w:pPr>
        <w:tabs>
          <w:tab w:val="left" w:pos="3480"/>
        </w:tabs>
        <w:rPr>
          <w:b/>
          <w:sz w:val="24"/>
        </w:rPr>
      </w:pPr>
      <w:r>
        <w:rPr>
          <w:rFonts w:hint="eastAsia"/>
          <w:b/>
          <w:sz w:val="24"/>
        </w:rPr>
        <w:t>七、</w:t>
      </w:r>
      <w:r>
        <w:rPr>
          <w:rFonts w:hint="eastAsia"/>
          <w:b/>
          <w:sz w:val="24"/>
          <w:lang w:eastAsia="zh-CN"/>
        </w:rPr>
        <w:t>学习</w:t>
      </w:r>
      <w:r>
        <w:rPr>
          <w:rFonts w:hint="eastAsia"/>
          <w:b/>
          <w:sz w:val="24"/>
        </w:rPr>
        <w:t>具体内容和要求</w:t>
      </w:r>
      <w:r>
        <w:rPr>
          <w:b/>
          <w:sz w:val="24"/>
        </w:rPr>
        <w:tab/>
      </w:r>
    </w:p>
    <w:p>
      <w:pPr>
        <w:tabs>
          <w:tab w:val="left" w:pos="3480"/>
        </w:tabs>
        <w:jc w:val="center"/>
        <w:rPr>
          <w:rFonts w:ascii="宋体" w:hAnsi="宋体" w:eastAsia="宋体"/>
          <w:b/>
          <w:sz w:val="24"/>
        </w:rPr>
      </w:pPr>
      <w:r>
        <w:rPr>
          <w:rFonts w:hint="eastAsia" w:ascii="宋体" w:hAnsi="宋体" w:eastAsia="宋体"/>
          <w:b/>
          <w:sz w:val="24"/>
        </w:rPr>
        <w:t>预备知识</w:t>
      </w:r>
    </w:p>
    <w:p>
      <w:pPr>
        <w:spacing w:beforeLines="50" w:afterLines="50"/>
        <w:rPr>
          <w:rFonts w:ascii="宋体" w:hAnsi="宋体" w:eastAsia="宋体"/>
          <w:b/>
          <w:sz w:val="24"/>
        </w:rPr>
      </w:pPr>
      <w:r>
        <w:rPr>
          <w:rFonts w:hint="eastAsia" w:ascii="宋体" w:hAnsi="宋体" w:eastAsia="宋体"/>
          <w:b/>
          <w:sz w:val="24"/>
        </w:rPr>
        <w:t xml:space="preserve">一、基本要求 </w:t>
      </w:r>
    </w:p>
    <w:p>
      <w:pPr>
        <w:pStyle w:val="10"/>
        <w:tabs>
          <w:tab w:val="left" w:pos="3480"/>
        </w:tabs>
        <w:ind w:left="480" w:firstLine="0" w:firstLineChars="0"/>
        <w:rPr>
          <w:rFonts w:ascii="宋体" w:hAnsi="宋体" w:eastAsia="宋体"/>
          <w:sz w:val="24"/>
        </w:rPr>
      </w:pPr>
      <w:r>
        <w:rPr>
          <w:rFonts w:hint="eastAsia" w:ascii="宋体" w:hAnsi="宋体" w:eastAsia="宋体"/>
          <w:sz w:val="24"/>
        </w:rPr>
        <w:t xml:space="preserve">掌握Windows 编程和VC++6.0及绘图的基本知识，为课程准备学习工具。 </w:t>
      </w:r>
    </w:p>
    <w:p>
      <w:pPr>
        <w:spacing w:beforeLines="50" w:afterLines="50"/>
        <w:rPr>
          <w:b/>
          <w:szCs w:val="21"/>
        </w:rPr>
      </w:pPr>
      <w:r>
        <w:rPr>
          <w:rFonts w:hint="eastAsia"/>
          <w:b/>
          <w:szCs w:val="21"/>
        </w:rPr>
        <w:t>二、授课方法</w:t>
      </w:r>
    </w:p>
    <w:p>
      <w:pPr>
        <w:spacing w:beforeLines="50" w:afterLines="50"/>
        <w:ind w:firstLine="420" w:firstLineChars="200"/>
        <w:rPr>
          <w:rFonts w:ascii="宋体" w:hAnsi="宋体" w:eastAsia="宋体"/>
          <w:sz w:val="24"/>
        </w:rPr>
      </w:pPr>
      <w:r>
        <w:rPr>
          <w:rFonts w:hint="eastAsia"/>
          <w:szCs w:val="21"/>
        </w:rPr>
        <w:t>自学。</w:t>
      </w:r>
    </w:p>
    <w:p>
      <w:pPr>
        <w:pStyle w:val="10"/>
        <w:numPr>
          <w:ilvl w:val="0"/>
          <w:numId w:val="2"/>
        </w:numPr>
        <w:tabs>
          <w:tab w:val="left" w:pos="3480"/>
        </w:tabs>
        <w:ind w:firstLineChars="0"/>
        <w:rPr>
          <w:rFonts w:ascii="宋体" w:hAnsi="宋体" w:eastAsia="宋体"/>
          <w:b/>
          <w:sz w:val="24"/>
        </w:rPr>
      </w:pPr>
      <w:r>
        <w:rPr>
          <w:rFonts w:hint="eastAsia" w:ascii="宋体" w:hAnsi="宋体"/>
          <w:b/>
          <w:sz w:val="24"/>
          <w:lang w:eastAsia="zh-CN"/>
        </w:rPr>
        <w:t>学习</w:t>
      </w:r>
      <w:r>
        <w:rPr>
          <w:rFonts w:hint="eastAsia" w:ascii="宋体" w:hAnsi="宋体" w:eastAsia="宋体"/>
          <w:b/>
          <w:sz w:val="24"/>
        </w:rPr>
        <w:t>内容</w:t>
      </w:r>
    </w:p>
    <w:p>
      <w:pPr>
        <w:spacing w:beforeLines="50" w:afterLines="50" w:line="360" w:lineRule="auto"/>
        <w:rPr>
          <w:rFonts w:ascii="宋体" w:hAnsi="宋体" w:eastAsia="宋体"/>
          <w:sz w:val="24"/>
        </w:rPr>
      </w:pPr>
      <w:r>
        <w:rPr>
          <w:rFonts w:hint="eastAsia" w:ascii="宋体" w:hAnsi="宋体" w:eastAsia="宋体"/>
          <w:sz w:val="24"/>
        </w:rPr>
        <w:t xml:space="preserve">（一）C++基本（类的设置，对象，成员变量和成员函数的初始化及其调用，继承和派生，函 数的重载，虚函数）      </w:t>
      </w:r>
    </w:p>
    <w:p>
      <w:pPr>
        <w:spacing w:beforeLines="50" w:afterLines="50" w:line="360" w:lineRule="auto"/>
        <w:rPr>
          <w:rFonts w:ascii="宋体" w:hAnsi="宋体" w:eastAsia="宋体"/>
          <w:sz w:val="24"/>
        </w:rPr>
      </w:pPr>
      <w:r>
        <w:rPr>
          <w:rFonts w:hint="eastAsia" w:ascii="宋体" w:hAnsi="宋体" w:eastAsia="宋体"/>
          <w:sz w:val="24"/>
        </w:rPr>
        <w:t>（二）Visual C++6.0 开发环境，MFC简介，消息及其处理  图形设备的接口与绘图，菜单，对话框等控件</w:t>
      </w:r>
    </w:p>
    <w:p>
      <w:pPr>
        <w:jc w:val="center"/>
        <w:rPr>
          <w:rFonts w:ascii="黑体" w:eastAsia="黑体"/>
          <w:b/>
          <w:sz w:val="28"/>
        </w:rPr>
      </w:pPr>
    </w:p>
    <w:p>
      <w:pPr>
        <w:jc w:val="center"/>
        <w:rPr>
          <w:rFonts w:ascii="宋体" w:hAnsi="宋体" w:eastAsia="宋体"/>
          <w:b/>
          <w:sz w:val="24"/>
        </w:rPr>
      </w:pPr>
      <w:r>
        <w:rPr>
          <w:rFonts w:hint="eastAsia" w:ascii="宋体" w:hAnsi="宋体" w:eastAsia="宋体"/>
          <w:b/>
          <w:sz w:val="24"/>
        </w:rPr>
        <w:t>第一讲    绪论</w:t>
      </w:r>
    </w:p>
    <w:p>
      <w:pPr>
        <w:spacing w:beforeLines="50" w:afterLines="50"/>
        <w:rPr>
          <w:b/>
          <w:szCs w:val="21"/>
        </w:rPr>
      </w:pPr>
      <w:r>
        <w:rPr>
          <w:rFonts w:hint="eastAsia"/>
          <w:b/>
          <w:szCs w:val="21"/>
        </w:rPr>
        <w:t>一、基本要求</w:t>
      </w:r>
    </w:p>
    <w:p>
      <w:pPr>
        <w:spacing w:beforeLines="50" w:afterLines="50" w:line="360" w:lineRule="auto"/>
        <w:ind w:firstLine="465"/>
        <w:rPr>
          <w:sz w:val="24"/>
        </w:rPr>
      </w:pPr>
      <w:r>
        <w:rPr>
          <w:rFonts w:hint="eastAsia"/>
          <w:sz w:val="24"/>
        </w:rPr>
        <w:t>了解计算机图形学的研究内容及其应用领域，</w:t>
      </w:r>
    </w:p>
    <w:p>
      <w:pPr>
        <w:spacing w:beforeLines="50" w:afterLines="50" w:line="360" w:lineRule="auto"/>
        <w:ind w:firstLine="465"/>
        <w:rPr>
          <w:sz w:val="24"/>
        </w:rPr>
      </w:pPr>
      <w:r>
        <w:rPr>
          <w:rFonts w:hint="eastAsia"/>
          <w:sz w:val="24"/>
        </w:rPr>
        <w:t xml:space="preserve">了解图形、图象、像素、分辨率等基本概念  </w:t>
      </w:r>
    </w:p>
    <w:p>
      <w:pPr>
        <w:spacing w:beforeLines="50" w:afterLines="50" w:line="360" w:lineRule="auto"/>
        <w:ind w:firstLine="465"/>
        <w:rPr>
          <w:sz w:val="24"/>
        </w:rPr>
      </w:pPr>
      <w:r>
        <w:rPr>
          <w:rFonts w:hint="eastAsia"/>
          <w:sz w:val="24"/>
        </w:rPr>
        <w:t xml:space="preserve">了解图形显示设备、图形输入设备以及图形软件等的发展状况 </w:t>
      </w:r>
    </w:p>
    <w:p>
      <w:pPr>
        <w:pStyle w:val="10"/>
        <w:numPr>
          <w:ilvl w:val="0"/>
          <w:numId w:val="1"/>
        </w:numPr>
        <w:spacing w:beforeLines="50" w:afterLines="50"/>
        <w:ind w:firstLineChars="0"/>
        <w:rPr>
          <w:b/>
          <w:szCs w:val="21"/>
        </w:rPr>
      </w:pPr>
      <w:r>
        <w:rPr>
          <w:rFonts w:hint="eastAsia"/>
          <w:b/>
          <w:szCs w:val="21"/>
        </w:rPr>
        <w:t>授课方法</w:t>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 xml:space="preserve">三、 </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（一）计算机图形学发展简史</w:t>
      </w:r>
    </w:p>
    <w:p>
      <w:pPr>
        <w:spacing w:beforeLines="50" w:afterLines="50"/>
        <w:rPr>
          <w:szCs w:val="21"/>
        </w:rPr>
      </w:pPr>
      <w:r>
        <w:rPr>
          <w:rFonts w:hint="eastAsia"/>
          <w:szCs w:val="21"/>
        </w:rPr>
        <w:t>（二）计算机图形学的研究内容及其应用领域。</w:t>
      </w:r>
      <w:r>
        <w:rPr>
          <w:szCs w:val="21"/>
        </w:rPr>
        <w:t xml:space="preserve"> </w:t>
      </w:r>
    </w:p>
    <w:p>
      <w:pPr>
        <w:spacing w:beforeLines="50" w:afterLines="50"/>
        <w:rPr>
          <w:szCs w:val="21"/>
        </w:rPr>
      </w:pPr>
      <w:r>
        <w:rPr>
          <w:rFonts w:hint="eastAsia"/>
          <w:szCs w:val="21"/>
        </w:rPr>
        <w:t>（三）</w:t>
      </w:r>
      <w:r>
        <w:rPr>
          <w:szCs w:val="21"/>
        </w:rPr>
        <w:t xml:space="preserve"> </w:t>
      </w:r>
      <w:r>
        <w:rPr>
          <w:rFonts w:hint="eastAsia"/>
          <w:szCs w:val="21"/>
        </w:rPr>
        <w:t>掌握计算机中图形的两种表示方法，要求了解有关概念</w:t>
      </w:r>
      <w:r>
        <w:rPr>
          <w:szCs w:val="21"/>
        </w:rPr>
        <w:t xml:space="preserve"> ◦ </w:t>
      </w:r>
    </w:p>
    <w:p>
      <w:pPr>
        <w:spacing w:beforeLines="50" w:afterLines="50"/>
        <w:rPr>
          <w:szCs w:val="21"/>
        </w:rPr>
      </w:pPr>
      <w:r>
        <w:rPr>
          <w:rFonts w:hint="eastAsia"/>
          <w:szCs w:val="21"/>
        </w:rPr>
        <w:t>（四）了解图形显示设备、图形输入设备以及图形软件的发展状况；</w:t>
      </w:r>
      <w:r>
        <w:rPr>
          <w:szCs w:val="21"/>
        </w:rPr>
        <w:t xml:space="preserve">  </w:t>
      </w:r>
    </w:p>
    <w:p>
      <w:pPr>
        <w:spacing w:beforeLines="50" w:afterLines="50"/>
        <w:rPr>
          <w:b/>
          <w:szCs w:val="21"/>
        </w:rPr>
      </w:pPr>
      <w:r>
        <w:rPr>
          <w:rFonts w:hint="eastAsia"/>
          <w:szCs w:val="21"/>
        </w:rPr>
        <w:t>（五）</w:t>
      </w:r>
      <w:r>
        <w:rPr>
          <w:szCs w:val="21"/>
        </w:rPr>
        <w:t xml:space="preserve"> </w:t>
      </w:r>
      <w:r>
        <w:rPr>
          <w:rFonts w:hint="eastAsia"/>
          <w:szCs w:val="21"/>
        </w:rPr>
        <w:t>图形系统与图形工作站</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1、图形与图像的区别</w:t>
      </w:r>
    </w:p>
    <w:p>
      <w:pPr>
        <w:tabs>
          <w:tab w:val="left" w:pos="3375"/>
        </w:tabs>
        <w:spacing w:beforeLines="50" w:afterLines="50"/>
        <w:ind w:firstLine="309" w:firstLineChars="147"/>
        <w:rPr>
          <w:szCs w:val="21"/>
        </w:rPr>
      </w:pPr>
      <w:r>
        <w:rPr>
          <w:rFonts w:hint="eastAsia"/>
          <w:szCs w:val="21"/>
        </w:rPr>
        <w:t>2、阴极射线管的结构及工作原理</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1、图形的两种表示方法有什么不同?</w:t>
      </w:r>
    </w:p>
    <w:p>
      <w:pPr>
        <w:tabs>
          <w:tab w:val="center" w:pos="4310"/>
          <w:tab w:val="left" w:pos="5370"/>
        </w:tabs>
        <w:spacing w:beforeLines="50" w:afterLines="50"/>
        <w:ind w:firstLine="315" w:firstLineChars="150"/>
        <w:rPr>
          <w:rFonts w:ascii="宋体" w:hAnsi="宋体" w:eastAsia="宋体"/>
          <w:szCs w:val="21"/>
        </w:rPr>
      </w:pPr>
      <w:r>
        <w:rPr>
          <w:rFonts w:hint="eastAsia" w:ascii="宋体" w:hAnsi="宋体" w:eastAsia="宋体"/>
          <w:szCs w:val="21"/>
        </w:rPr>
        <w:t>2、阐述图形和图像的关系。</w:t>
      </w:r>
      <w:r>
        <w:rPr>
          <w:rFonts w:ascii="宋体" w:hAnsi="宋体" w:eastAsia="宋体"/>
          <w:szCs w:val="21"/>
        </w:rPr>
        <w:tab/>
      </w:r>
      <w:r>
        <w:rPr>
          <w:rFonts w:ascii="宋体" w:hAnsi="宋体" w:eastAsia="宋体"/>
          <w:szCs w:val="21"/>
        </w:rPr>
        <w:tab/>
      </w:r>
    </w:p>
    <w:p>
      <w:pPr>
        <w:jc w:val="center"/>
        <w:rPr>
          <w:rFonts w:ascii="宋体" w:hAnsi="宋体" w:eastAsia="宋体"/>
          <w:b/>
          <w:sz w:val="24"/>
        </w:rPr>
      </w:pPr>
      <w:r>
        <w:rPr>
          <w:rFonts w:hint="eastAsia" w:ascii="宋体" w:hAnsi="宋体" w:eastAsia="宋体"/>
          <w:b/>
          <w:sz w:val="24"/>
        </w:rPr>
        <w:t>第二讲    简单图形的生成</w:t>
      </w:r>
    </w:p>
    <w:p>
      <w:pPr>
        <w:spacing w:beforeLines="50" w:afterLines="50"/>
        <w:rPr>
          <w:b/>
          <w:szCs w:val="21"/>
        </w:rPr>
      </w:pPr>
      <w:r>
        <w:rPr>
          <w:rFonts w:hint="eastAsia"/>
          <w:b/>
          <w:szCs w:val="21"/>
        </w:rPr>
        <w:t>一、基本要求</w:t>
      </w:r>
    </w:p>
    <w:p>
      <w:pPr>
        <w:spacing w:beforeLines="50" w:afterLines="50"/>
        <w:ind w:firstLine="465"/>
        <w:rPr>
          <w:b/>
          <w:szCs w:val="21"/>
        </w:rPr>
      </w:pPr>
      <w:r>
        <w:rPr>
          <w:rFonts w:hint="eastAsia"/>
          <w:sz w:val="24"/>
        </w:rPr>
        <w:t>掌握直线的生成、圆、椭圆等二维图形生成的基本方法</w:t>
      </w:r>
    </w:p>
    <w:p>
      <w:pPr>
        <w:pStyle w:val="10"/>
        <w:numPr>
          <w:ilvl w:val="0"/>
          <w:numId w:val="3"/>
        </w:numPr>
        <w:spacing w:beforeLines="50" w:afterLines="50"/>
        <w:ind w:firstLineChars="0"/>
        <w:rPr>
          <w:b/>
          <w:szCs w:val="21"/>
        </w:rPr>
      </w:pPr>
      <w:r>
        <w:rPr>
          <w:rFonts w:hint="eastAsia"/>
          <w:b/>
          <w:szCs w:val="21"/>
        </w:rPr>
        <w:t>授课方法</w:t>
      </w:r>
    </w:p>
    <w:p>
      <w:pPr>
        <w:spacing w:beforeLines="50" w:afterLines="50"/>
        <w:ind w:firstLine="420" w:firstLineChars="200"/>
        <w:rPr>
          <w:szCs w:val="21"/>
        </w:rPr>
      </w:pPr>
      <w:r>
        <w:rPr>
          <w:rFonts w:hint="eastAsia"/>
          <w:szCs w:val="21"/>
        </w:rPr>
        <w:t>自学。</w:t>
      </w:r>
    </w:p>
    <w:p>
      <w:pPr>
        <w:spacing w:beforeLines="50" w:afterLines="50"/>
        <w:rPr>
          <w:szCs w:val="21"/>
        </w:rPr>
      </w:pPr>
      <w:r>
        <w:rPr>
          <w:rFonts w:hint="eastAsia"/>
          <w:b/>
          <w:szCs w:val="21"/>
        </w:rPr>
        <w:t xml:space="preserve">三、   </w:t>
      </w:r>
      <w:r>
        <w:rPr>
          <w:rFonts w:hint="eastAsia"/>
          <w:b/>
          <w:szCs w:val="21"/>
          <w:lang w:eastAsia="zh-CN"/>
        </w:rPr>
        <w:t>学习</w:t>
      </w:r>
      <w:r>
        <w:rPr>
          <w:rFonts w:hint="eastAsia"/>
          <w:b/>
          <w:szCs w:val="21"/>
        </w:rPr>
        <w:t>内容</w:t>
      </w:r>
    </w:p>
    <w:p>
      <w:pPr>
        <w:spacing w:beforeLines="50" w:afterLines="50"/>
        <w:ind w:left="420"/>
        <w:rPr>
          <w:szCs w:val="21"/>
        </w:rPr>
      </w:pPr>
      <w:r>
        <w:rPr>
          <w:rFonts w:hint="eastAsia"/>
          <w:szCs w:val="21"/>
        </w:rPr>
        <w:t xml:space="preserve">（一）直线的生成部分：      </w:t>
      </w:r>
    </w:p>
    <w:p>
      <w:pPr>
        <w:spacing w:beforeLines="50" w:afterLines="50"/>
        <w:rPr>
          <w:szCs w:val="21"/>
        </w:rPr>
      </w:pPr>
      <w:r>
        <w:rPr>
          <w:rFonts w:hint="eastAsia"/>
          <w:szCs w:val="21"/>
        </w:rPr>
        <w:t xml:space="preserve">    要求掌握直线段的DDA算法、Bresenham算法，以及它对DDA算法做的改进；   </w:t>
      </w:r>
    </w:p>
    <w:p>
      <w:pPr>
        <w:spacing w:beforeLines="50" w:afterLines="50"/>
        <w:rPr>
          <w:szCs w:val="21"/>
        </w:rPr>
      </w:pPr>
      <w:r>
        <w:rPr>
          <w:rFonts w:hint="eastAsia"/>
          <w:szCs w:val="21"/>
        </w:rPr>
        <w:t xml:space="preserve">     （二）圆的生成</w:t>
      </w:r>
    </w:p>
    <w:p>
      <w:pPr>
        <w:spacing w:beforeLines="50" w:afterLines="50"/>
        <w:rPr>
          <w:szCs w:val="21"/>
        </w:rPr>
      </w:pPr>
      <w:r>
        <w:rPr>
          <w:rFonts w:hint="eastAsia"/>
          <w:szCs w:val="21"/>
        </w:rPr>
        <w:t xml:space="preserve">     掌握圆的生成的基本方法，Bresenham算法，掌握圆弧的八对称性；      </w:t>
      </w:r>
    </w:p>
    <w:p>
      <w:pPr>
        <w:spacing w:beforeLines="50" w:afterLines="50"/>
        <w:rPr>
          <w:szCs w:val="21"/>
        </w:rPr>
      </w:pPr>
      <w:r>
        <w:rPr>
          <w:rFonts w:hint="eastAsia"/>
          <w:szCs w:val="21"/>
        </w:rPr>
        <w:t xml:space="preserve">     （三）椭圆的生成</w:t>
      </w:r>
    </w:p>
    <w:p>
      <w:pPr>
        <w:spacing w:beforeLines="50" w:afterLines="50"/>
        <w:rPr>
          <w:szCs w:val="21"/>
        </w:rPr>
      </w:pPr>
      <w:r>
        <w:rPr>
          <w:rFonts w:hint="eastAsia"/>
          <w:szCs w:val="21"/>
        </w:rPr>
        <w:t xml:space="preserve">     掌握椭圆的扫描转换算法、椭圆的中点画法</w:t>
      </w:r>
    </w:p>
    <w:p>
      <w:pPr>
        <w:spacing w:beforeLines="50" w:afterLines="50"/>
        <w:rPr>
          <w:szCs w:val="21"/>
        </w:rPr>
      </w:pPr>
      <w:r>
        <w:rPr>
          <w:rFonts w:hint="eastAsia"/>
          <w:szCs w:val="21"/>
        </w:rPr>
        <w:t xml:space="preserve">     （四）反走样技术</w:t>
      </w:r>
    </w:p>
    <w:p>
      <w:pPr>
        <w:spacing w:beforeLines="50" w:afterLines="50"/>
        <w:rPr>
          <w:b/>
          <w:szCs w:val="21"/>
        </w:rPr>
      </w:pPr>
      <w:r>
        <w:rPr>
          <w:rFonts w:hint="eastAsia"/>
          <w:szCs w:val="21"/>
        </w:rPr>
        <w:t xml:space="preserve">    掌握反走样技术的原理，应用领域</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1、Bresenham算法生成直线和圆</w:t>
      </w:r>
    </w:p>
    <w:p>
      <w:pPr>
        <w:tabs>
          <w:tab w:val="left" w:pos="3375"/>
        </w:tabs>
        <w:spacing w:beforeLines="50" w:afterLines="50"/>
        <w:ind w:firstLine="309" w:firstLineChars="147"/>
        <w:rPr>
          <w:szCs w:val="21"/>
        </w:rPr>
      </w:pPr>
      <w:r>
        <w:rPr>
          <w:rFonts w:hint="eastAsia"/>
          <w:szCs w:val="21"/>
        </w:rPr>
        <w:t>2、反走样技术</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1、分析图形生成软件中，在生成直线和圆的过程中所采用的方法</w:t>
      </w:r>
    </w:p>
    <w:p>
      <w:pPr>
        <w:spacing w:beforeLines="50" w:afterLines="50"/>
        <w:ind w:firstLine="315" w:firstLineChars="150"/>
        <w:rPr>
          <w:rFonts w:ascii="宋体" w:hAnsi="宋体" w:eastAsia="宋体"/>
          <w:szCs w:val="21"/>
        </w:rPr>
      </w:pPr>
      <w:r>
        <w:rPr>
          <w:rFonts w:hint="eastAsia" w:ascii="宋体" w:hAnsi="宋体" w:eastAsia="宋体"/>
          <w:szCs w:val="21"/>
        </w:rPr>
        <w:t>2、反走样技术的原理</w:t>
      </w:r>
    </w:p>
    <w:p>
      <w:pPr>
        <w:spacing w:beforeLines="50" w:afterLines="50"/>
        <w:ind w:firstLine="315" w:firstLineChars="150"/>
        <w:rPr>
          <w:rFonts w:ascii="宋体" w:hAnsi="宋体" w:eastAsia="宋体"/>
          <w:szCs w:val="21"/>
        </w:rPr>
      </w:pPr>
    </w:p>
    <w:p>
      <w:pPr>
        <w:jc w:val="center"/>
        <w:rPr>
          <w:rFonts w:ascii="宋体" w:hAnsi="宋体" w:eastAsia="宋体"/>
          <w:b/>
          <w:sz w:val="24"/>
        </w:rPr>
      </w:pPr>
      <w:r>
        <w:rPr>
          <w:rFonts w:hint="eastAsia" w:ascii="宋体" w:hAnsi="宋体" w:eastAsia="宋体"/>
          <w:b/>
          <w:sz w:val="24"/>
        </w:rPr>
        <w:t>第三讲    曲线的生成</w:t>
      </w:r>
    </w:p>
    <w:p>
      <w:pPr>
        <w:spacing w:beforeLines="50" w:afterLines="50"/>
        <w:rPr>
          <w:b/>
          <w:szCs w:val="21"/>
        </w:rPr>
      </w:pPr>
      <w:r>
        <w:rPr>
          <w:rFonts w:hint="eastAsia"/>
          <w:b/>
          <w:szCs w:val="21"/>
        </w:rPr>
        <w:t>一、基本要求</w:t>
      </w:r>
    </w:p>
    <w:p>
      <w:pPr>
        <w:spacing w:beforeLines="50" w:afterLines="50"/>
        <w:ind w:firstLine="465"/>
        <w:rPr>
          <w:b/>
          <w:szCs w:val="21"/>
        </w:rPr>
      </w:pPr>
      <w:r>
        <w:rPr>
          <w:rFonts w:hint="eastAsia"/>
          <w:sz w:val="24"/>
        </w:rPr>
        <w:t>掌握自由曲线的生成方法</w:t>
      </w:r>
    </w:p>
    <w:p>
      <w:pPr>
        <w:pStyle w:val="10"/>
        <w:numPr>
          <w:ilvl w:val="0"/>
          <w:numId w:val="4"/>
        </w:numPr>
        <w:spacing w:beforeLines="50" w:afterLines="50"/>
        <w:ind w:firstLineChars="0"/>
        <w:rPr>
          <w:b/>
          <w:szCs w:val="21"/>
        </w:rPr>
      </w:pPr>
      <w:r>
        <w:rPr>
          <w:rFonts w:hint="eastAsia"/>
          <w:b/>
          <w:szCs w:val="21"/>
        </w:rPr>
        <w:t>授课方法</w:t>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 xml:space="preserve">（一）掌握三次样条曲线和三次参数样条曲线的数学表达式及性质； </w:t>
      </w:r>
    </w:p>
    <w:p>
      <w:pPr>
        <w:spacing w:beforeLines="50" w:afterLines="50"/>
        <w:rPr>
          <w:szCs w:val="21"/>
        </w:rPr>
      </w:pPr>
      <w:r>
        <w:rPr>
          <w:rFonts w:hint="eastAsia"/>
          <w:szCs w:val="21"/>
        </w:rPr>
        <w:t xml:space="preserve">（二）Hermite曲线的数学表达式及性质；  </w:t>
      </w:r>
    </w:p>
    <w:p>
      <w:pPr>
        <w:spacing w:beforeLines="50" w:afterLines="50"/>
        <w:rPr>
          <w:szCs w:val="21"/>
        </w:rPr>
      </w:pPr>
      <w:r>
        <w:rPr>
          <w:rFonts w:hint="eastAsia"/>
          <w:szCs w:val="21"/>
        </w:rPr>
        <w:t xml:space="preserve">（三）Bezier曲线的数学表达式及性质，三次Bezier曲线的生成；   </w:t>
      </w:r>
    </w:p>
    <w:p>
      <w:pPr>
        <w:spacing w:beforeLines="50" w:afterLines="50"/>
        <w:rPr>
          <w:b/>
          <w:szCs w:val="21"/>
        </w:rPr>
      </w:pPr>
      <w:r>
        <w:rPr>
          <w:rFonts w:hint="eastAsia"/>
          <w:szCs w:val="21"/>
        </w:rPr>
        <w:t>（四）B样条曲线的数学表达式及性质，二次、三次B样条曲线，三次B样条曲线的边界条件及生成。</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1、Bezier曲线</w:t>
      </w:r>
    </w:p>
    <w:p>
      <w:pPr>
        <w:tabs>
          <w:tab w:val="left" w:pos="3375"/>
        </w:tabs>
        <w:spacing w:beforeLines="50" w:afterLines="50"/>
        <w:ind w:firstLine="309" w:firstLineChars="147"/>
        <w:rPr>
          <w:szCs w:val="21"/>
        </w:rPr>
      </w:pPr>
      <w:r>
        <w:rPr>
          <w:rFonts w:hint="eastAsia"/>
          <w:szCs w:val="21"/>
        </w:rPr>
        <w:t>2、B样条曲线</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1、曲线生成算法的原理</w:t>
      </w:r>
    </w:p>
    <w:p>
      <w:pPr>
        <w:spacing w:beforeLines="50" w:afterLines="50"/>
        <w:ind w:firstLine="315" w:firstLineChars="150"/>
        <w:rPr>
          <w:rFonts w:ascii="宋体" w:hAnsi="宋体" w:eastAsia="宋体"/>
          <w:szCs w:val="21"/>
        </w:rPr>
      </w:pPr>
      <w:r>
        <w:rPr>
          <w:rFonts w:hint="eastAsia" w:ascii="宋体" w:hAnsi="宋体" w:eastAsia="宋体"/>
          <w:szCs w:val="21"/>
        </w:rPr>
        <w:t>2、曲线生成算法与直线生成算法的区别</w:t>
      </w:r>
    </w:p>
    <w:p>
      <w:pPr>
        <w:spacing w:beforeLines="50" w:afterLines="50"/>
        <w:ind w:firstLine="315" w:firstLineChars="150"/>
        <w:rPr>
          <w:rFonts w:ascii="宋体" w:hAnsi="宋体" w:eastAsia="宋体"/>
          <w:szCs w:val="21"/>
        </w:rPr>
      </w:pPr>
    </w:p>
    <w:p>
      <w:pPr>
        <w:jc w:val="center"/>
        <w:rPr>
          <w:rFonts w:ascii="宋体" w:hAnsi="宋体" w:eastAsia="宋体"/>
          <w:b/>
          <w:sz w:val="24"/>
        </w:rPr>
      </w:pPr>
      <w:r>
        <w:rPr>
          <w:rFonts w:ascii="宋体" w:hAnsi="宋体" w:eastAsia="宋体"/>
          <w:szCs w:val="21"/>
        </w:rPr>
        <w:tab/>
      </w:r>
      <w:r>
        <w:rPr>
          <w:rFonts w:hint="eastAsia" w:ascii="宋体" w:hAnsi="宋体" w:eastAsia="宋体"/>
          <w:b/>
          <w:sz w:val="24"/>
        </w:rPr>
        <w:t>第四讲    区域填充</w:t>
      </w:r>
    </w:p>
    <w:p>
      <w:pPr>
        <w:spacing w:beforeLines="50" w:afterLines="50"/>
        <w:rPr>
          <w:b/>
          <w:szCs w:val="21"/>
        </w:rPr>
      </w:pPr>
      <w:r>
        <w:rPr>
          <w:rFonts w:hint="eastAsia"/>
          <w:b/>
          <w:szCs w:val="21"/>
        </w:rPr>
        <w:t>一、基本要求</w:t>
      </w:r>
    </w:p>
    <w:p>
      <w:pPr>
        <w:pStyle w:val="10"/>
        <w:spacing w:beforeLines="50" w:afterLines="50"/>
        <w:ind w:left="450" w:firstLine="0" w:firstLineChars="0"/>
        <w:rPr>
          <w:sz w:val="24"/>
        </w:rPr>
      </w:pPr>
      <w:r>
        <w:rPr>
          <w:rFonts w:hint="eastAsia"/>
          <w:sz w:val="24"/>
        </w:rPr>
        <w:t xml:space="preserve">掌握多边形的两种表示方法：顶点表示与点阵表示  </w:t>
      </w:r>
    </w:p>
    <w:p>
      <w:pPr>
        <w:pStyle w:val="10"/>
        <w:spacing w:beforeLines="50" w:afterLines="50"/>
        <w:ind w:left="450" w:firstLine="0" w:firstLineChars="0"/>
        <w:rPr>
          <w:b/>
          <w:szCs w:val="21"/>
        </w:rPr>
      </w:pPr>
      <w:r>
        <w:rPr>
          <w:rFonts w:hint="eastAsia"/>
          <w:sz w:val="24"/>
        </w:rPr>
        <w:t>掌握多边形的填充的基本算法：有序边填充算法、种子算法</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 xml:space="preserve">（一）多边形的两种表示方法：顶点表示与点阵表示（实多边形）   </w:t>
      </w:r>
    </w:p>
    <w:p>
      <w:pPr>
        <w:spacing w:beforeLines="50" w:afterLines="50"/>
        <w:rPr>
          <w:szCs w:val="21"/>
        </w:rPr>
      </w:pPr>
      <w:r>
        <w:rPr>
          <w:rFonts w:hint="eastAsia"/>
          <w:szCs w:val="21"/>
        </w:rPr>
        <w:t xml:space="preserve">（二）多边形的点线结构和多边形生成  </w:t>
      </w:r>
    </w:p>
    <w:p>
      <w:pPr>
        <w:spacing w:beforeLines="50" w:afterLines="50"/>
        <w:rPr>
          <w:szCs w:val="21"/>
        </w:rPr>
      </w:pPr>
      <w:r>
        <w:rPr>
          <w:rFonts w:hint="eastAsia"/>
          <w:szCs w:val="21"/>
        </w:rPr>
        <w:t xml:space="preserve">（三）扫描转换多边形的逐点判断算法 </w:t>
      </w:r>
    </w:p>
    <w:p>
      <w:pPr>
        <w:spacing w:beforeLines="50" w:afterLines="50"/>
        <w:rPr>
          <w:szCs w:val="21"/>
        </w:rPr>
      </w:pPr>
      <w:r>
        <w:rPr>
          <w:rFonts w:hint="eastAsia"/>
          <w:szCs w:val="21"/>
        </w:rPr>
        <w:t xml:space="preserve">（四）种子算法、 </w:t>
      </w:r>
    </w:p>
    <w:p>
      <w:pPr>
        <w:spacing w:beforeLines="50" w:afterLines="50"/>
        <w:rPr>
          <w:szCs w:val="21"/>
        </w:rPr>
      </w:pPr>
      <w:r>
        <w:rPr>
          <w:rFonts w:hint="eastAsia"/>
          <w:szCs w:val="21"/>
        </w:rPr>
        <w:t xml:space="preserve">（五）有序边扫描转换多边形填充算法  </w:t>
      </w:r>
    </w:p>
    <w:p>
      <w:pPr>
        <w:spacing w:beforeLines="50" w:afterLines="50"/>
        <w:rPr>
          <w:szCs w:val="21"/>
        </w:rPr>
      </w:pPr>
      <w:r>
        <w:rPr>
          <w:rFonts w:hint="eastAsia"/>
          <w:szCs w:val="21"/>
        </w:rPr>
        <w:t>（六）掌握逐点判断算法、扫描线算法，它们采用的数据结构，了解各自的优缺点；</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1、种子算法</w:t>
      </w:r>
    </w:p>
    <w:p>
      <w:pPr>
        <w:tabs>
          <w:tab w:val="left" w:pos="3375"/>
        </w:tabs>
        <w:spacing w:beforeLines="50" w:afterLines="50"/>
        <w:ind w:firstLine="309" w:firstLineChars="147"/>
        <w:rPr>
          <w:szCs w:val="21"/>
        </w:rPr>
      </w:pPr>
      <w:r>
        <w:rPr>
          <w:rFonts w:hint="eastAsia"/>
          <w:szCs w:val="21"/>
        </w:rPr>
        <w:t>2、有序边填充算法</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1、填充算法的原理</w:t>
      </w:r>
    </w:p>
    <w:p>
      <w:pPr>
        <w:spacing w:beforeLines="50" w:afterLines="50"/>
        <w:ind w:firstLine="315" w:firstLineChars="150"/>
        <w:rPr>
          <w:rFonts w:ascii="宋体" w:hAnsi="宋体" w:eastAsia="宋体"/>
          <w:szCs w:val="21"/>
        </w:rPr>
      </w:pPr>
      <w:r>
        <w:rPr>
          <w:rFonts w:hint="eastAsia" w:ascii="宋体" w:hAnsi="宋体" w:eastAsia="宋体"/>
          <w:szCs w:val="21"/>
        </w:rPr>
        <w:t>2、填充算法性能的比较</w:t>
      </w:r>
    </w:p>
    <w:p>
      <w:pPr>
        <w:jc w:val="center"/>
        <w:rPr>
          <w:rFonts w:ascii="宋体" w:hAnsi="宋体" w:eastAsia="宋体"/>
          <w:b/>
          <w:sz w:val="24"/>
        </w:rPr>
      </w:pPr>
      <w:r>
        <w:rPr>
          <w:rFonts w:hint="eastAsia" w:ascii="宋体" w:hAnsi="宋体" w:eastAsia="宋体"/>
          <w:b/>
          <w:sz w:val="24"/>
        </w:rPr>
        <w:t>第五讲    动画技术</w:t>
      </w:r>
    </w:p>
    <w:p>
      <w:pPr>
        <w:spacing w:beforeLines="50" w:afterLines="50"/>
        <w:rPr>
          <w:b/>
          <w:szCs w:val="21"/>
        </w:rPr>
      </w:pPr>
      <w:r>
        <w:rPr>
          <w:rFonts w:hint="eastAsia"/>
          <w:b/>
          <w:szCs w:val="21"/>
        </w:rPr>
        <w:t>一、基本要求</w:t>
      </w:r>
    </w:p>
    <w:p>
      <w:pPr>
        <w:pStyle w:val="10"/>
        <w:spacing w:beforeLines="50" w:afterLines="50"/>
        <w:ind w:left="450" w:firstLine="0" w:firstLineChars="0"/>
        <w:rPr>
          <w:b/>
          <w:szCs w:val="21"/>
        </w:rPr>
      </w:pPr>
      <w:r>
        <w:rPr>
          <w:rFonts w:hint="eastAsia"/>
          <w:sz w:val="24"/>
        </w:rPr>
        <w:t>了解计算机动画分类；掌握关键帧动画、运动与路径的控制。</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 xml:space="preserve">（一）关键帧动画 </w:t>
      </w:r>
    </w:p>
    <w:p>
      <w:pPr>
        <w:spacing w:beforeLines="50" w:afterLines="50"/>
        <w:rPr>
          <w:szCs w:val="21"/>
        </w:rPr>
      </w:pPr>
      <w:r>
        <w:rPr>
          <w:rFonts w:hint="eastAsia"/>
          <w:szCs w:val="21"/>
        </w:rPr>
        <w:t>（二）运动和路径的控制</w:t>
      </w:r>
    </w:p>
    <w:p>
      <w:pPr>
        <w:spacing w:beforeLines="50" w:afterLines="50"/>
        <w:rPr>
          <w:szCs w:val="21"/>
        </w:rPr>
      </w:pPr>
      <w:r>
        <w:rPr>
          <w:rFonts w:hint="eastAsia"/>
          <w:szCs w:val="21"/>
        </w:rPr>
        <w:t>（三）以Flash为例，介绍动画的生成</w:t>
      </w:r>
    </w:p>
    <w:p>
      <w:pPr>
        <w:tabs>
          <w:tab w:val="left" w:pos="2520"/>
        </w:tabs>
        <w:spacing w:beforeLines="50" w:afterLines="50"/>
        <w:rPr>
          <w:szCs w:val="21"/>
        </w:rPr>
      </w:pPr>
    </w:p>
    <w:p>
      <w:pPr>
        <w:tabs>
          <w:tab w:val="left" w:pos="2520"/>
        </w:tabs>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1、动画生成算法</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1、动画生成算法的原理及适用范围</w:t>
      </w:r>
    </w:p>
    <w:p>
      <w:pPr>
        <w:spacing w:beforeLines="50" w:afterLines="50"/>
        <w:ind w:firstLine="315" w:firstLineChars="150"/>
        <w:rPr>
          <w:rFonts w:ascii="宋体" w:hAnsi="宋体" w:eastAsia="宋体"/>
          <w:szCs w:val="21"/>
        </w:rPr>
      </w:pPr>
    </w:p>
    <w:p>
      <w:pPr>
        <w:jc w:val="center"/>
        <w:rPr>
          <w:rFonts w:ascii="宋体" w:hAnsi="宋体" w:eastAsia="宋体"/>
          <w:b/>
          <w:sz w:val="24"/>
        </w:rPr>
      </w:pPr>
      <w:r>
        <w:rPr>
          <w:rFonts w:hint="eastAsia" w:ascii="宋体" w:hAnsi="宋体" w:eastAsia="宋体"/>
          <w:b/>
          <w:sz w:val="24"/>
        </w:rPr>
        <w:t>第六讲    二维图形几何变换</w:t>
      </w:r>
    </w:p>
    <w:p>
      <w:pPr>
        <w:spacing w:beforeLines="50" w:afterLines="50"/>
        <w:rPr>
          <w:b/>
          <w:szCs w:val="21"/>
        </w:rPr>
      </w:pPr>
      <w:r>
        <w:rPr>
          <w:rFonts w:hint="eastAsia"/>
          <w:b/>
          <w:szCs w:val="21"/>
        </w:rPr>
        <w:t>一、基本要求</w:t>
      </w:r>
    </w:p>
    <w:p>
      <w:pPr>
        <w:spacing w:beforeLines="50" w:afterLines="50"/>
        <w:rPr>
          <w:sz w:val="24"/>
        </w:rPr>
      </w:pPr>
      <w:r>
        <w:rPr>
          <w:rFonts w:hint="eastAsia"/>
          <w:sz w:val="24"/>
        </w:rPr>
        <w:t>掌握齐次坐标的概念；  掌握二维变换和二维组合等基本变换</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w:t>
      </w:r>
    </w:p>
    <w:p>
      <w:pPr>
        <w:pStyle w:val="10"/>
        <w:numPr>
          <w:ilvl w:val="0"/>
          <w:numId w:val="4"/>
        </w:numPr>
        <w:spacing w:beforeLines="50" w:afterLines="50"/>
        <w:ind w:firstLineChars="0"/>
        <w:rPr>
          <w:b/>
          <w:szCs w:val="21"/>
        </w:rPr>
      </w:pPr>
      <w:r>
        <w:rPr>
          <w:rFonts w:hint="eastAsia"/>
          <w:b/>
          <w:szCs w:val="21"/>
          <w:lang w:eastAsia="zh-CN"/>
        </w:rPr>
        <w:t>学习</w:t>
      </w:r>
      <w:r>
        <w:rPr>
          <w:rFonts w:hint="eastAsia"/>
          <w:b/>
          <w:szCs w:val="21"/>
        </w:rPr>
        <w:t>内容</w:t>
      </w:r>
    </w:p>
    <w:p>
      <w:pPr>
        <w:pStyle w:val="10"/>
        <w:numPr>
          <w:ilvl w:val="0"/>
          <w:numId w:val="5"/>
        </w:numPr>
        <w:spacing w:beforeLines="50" w:afterLines="50"/>
        <w:ind w:firstLineChars="0"/>
        <w:rPr>
          <w:szCs w:val="21"/>
        </w:rPr>
      </w:pPr>
      <w:r>
        <w:rPr>
          <w:rFonts w:hint="eastAsia"/>
          <w:szCs w:val="21"/>
        </w:rPr>
        <w:t>基本几何变换与基本概念</w:t>
      </w:r>
    </w:p>
    <w:p>
      <w:pPr>
        <w:pStyle w:val="10"/>
        <w:numPr>
          <w:ilvl w:val="0"/>
          <w:numId w:val="5"/>
        </w:numPr>
        <w:spacing w:beforeLines="50" w:afterLines="50"/>
        <w:ind w:firstLineChars="0"/>
        <w:rPr>
          <w:szCs w:val="21"/>
        </w:rPr>
      </w:pPr>
      <w:r>
        <w:rPr>
          <w:rFonts w:hint="eastAsia"/>
          <w:szCs w:val="21"/>
        </w:rPr>
        <w:t>二维图形几何变换的计算</w:t>
      </w:r>
    </w:p>
    <w:p>
      <w:pPr>
        <w:pStyle w:val="10"/>
        <w:spacing w:beforeLines="50" w:afterLines="50"/>
        <w:ind w:left="1170" w:firstLine="0" w:firstLineChars="0"/>
        <w:rPr>
          <w:b/>
          <w:szCs w:val="21"/>
        </w:rPr>
      </w:pPr>
      <w:r>
        <w:rPr>
          <w:rFonts w:hint="eastAsia"/>
          <w:szCs w:val="21"/>
        </w:rPr>
        <w:t xml:space="preserve">二维基本变换：.平移、比例、反射、旋转、错切、逆变换等齐次坐标变换矩阵  </w:t>
      </w:r>
    </w:p>
    <w:p>
      <w:pPr>
        <w:pStyle w:val="10"/>
        <w:numPr>
          <w:ilvl w:val="0"/>
          <w:numId w:val="5"/>
        </w:numPr>
        <w:spacing w:beforeLines="50" w:afterLines="50"/>
        <w:ind w:firstLineChars="0"/>
        <w:rPr>
          <w:szCs w:val="21"/>
        </w:rPr>
      </w:pPr>
      <w:r>
        <w:rPr>
          <w:rFonts w:hint="eastAsia"/>
          <w:szCs w:val="21"/>
        </w:rPr>
        <w:t>复合变换</w:t>
      </w:r>
    </w:p>
    <w:p>
      <w:pPr>
        <w:pStyle w:val="10"/>
        <w:numPr>
          <w:ilvl w:val="0"/>
          <w:numId w:val="5"/>
        </w:numPr>
        <w:spacing w:beforeLines="50" w:afterLines="50"/>
        <w:ind w:firstLineChars="0"/>
        <w:rPr>
          <w:szCs w:val="21"/>
        </w:rPr>
      </w:pPr>
      <w:r>
        <w:rPr>
          <w:rFonts w:hint="eastAsia"/>
          <w:szCs w:val="21"/>
        </w:rPr>
        <w:t>变换的性质</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1、几何变换矩阵</w:t>
      </w:r>
    </w:p>
    <w:p>
      <w:pPr>
        <w:tabs>
          <w:tab w:val="left" w:pos="3375"/>
        </w:tabs>
        <w:spacing w:beforeLines="50" w:afterLines="50"/>
        <w:ind w:firstLine="309" w:firstLineChars="147"/>
        <w:rPr>
          <w:szCs w:val="21"/>
        </w:rPr>
      </w:pPr>
      <w:r>
        <w:rPr>
          <w:rFonts w:hint="eastAsia"/>
          <w:szCs w:val="21"/>
        </w:rPr>
        <w:t>2、复合变换</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1、将某二维图形左移1个单位，尺寸缩小为原来的1/2,其变换矩阵如何写？</w:t>
      </w:r>
    </w:p>
    <w:p>
      <w:pPr>
        <w:jc w:val="center"/>
        <w:rPr>
          <w:rFonts w:ascii="宋体" w:hAnsi="宋体" w:eastAsia="宋体"/>
          <w:b/>
          <w:sz w:val="24"/>
        </w:rPr>
      </w:pPr>
      <w:r>
        <w:rPr>
          <w:rFonts w:hint="eastAsia" w:ascii="宋体" w:hAnsi="宋体" w:eastAsia="宋体"/>
          <w:b/>
          <w:sz w:val="24"/>
        </w:rPr>
        <w:t>第七讲    图形交互技术</w:t>
      </w:r>
    </w:p>
    <w:p>
      <w:pPr>
        <w:spacing w:beforeLines="50" w:afterLines="50"/>
        <w:rPr>
          <w:b/>
          <w:szCs w:val="21"/>
        </w:rPr>
      </w:pPr>
      <w:r>
        <w:rPr>
          <w:rFonts w:hint="eastAsia"/>
          <w:b/>
          <w:szCs w:val="21"/>
        </w:rPr>
        <w:t>一、基本要求</w:t>
      </w:r>
    </w:p>
    <w:p>
      <w:pPr>
        <w:spacing w:beforeLines="50" w:afterLines="50"/>
        <w:rPr>
          <w:sz w:val="24"/>
        </w:rPr>
      </w:pPr>
      <w:r>
        <w:rPr>
          <w:rFonts w:hint="eastAsia"/>
          <w:sz w:val="24"/>
        </w:rPr>
        <w:t>掌握利用菜单、鼠标、键盘进行简单的图形交互</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（一）简单的图形输入设备</w:t>
      </w:r>
    </w:p>
    <w:p>
      <w:pPr>
        <w:tabs>
          <w:tab w:val="left" w:pos="675"/>
        </w:tabs>
        <w:spacing w:beforeLines="50" w:afterLines="50"/>
        <w:rPr>
          <w:szCs w:val="21"/>
        </w:rPr>
      </w:pPr>
      <w:r>
        <w:rPr>
          <w:rFonts w:hint="eastAsia"/>
          <w:szCs w:val="21"/>
        </w:rPr>
        <w:t>（二）</w:t>
      </w:r>
      <w:r>
        <w:rPr>
          <w:szCs w:val="21"/>
        </w:rPr>
        <w:tab/>
      </w:r>
      <w:r>
        <w:rPr>
          <w:rFonts w:hint="eastAsia"/>
          <w:szCs w:val="21"/>
        </w:rPr>
        <w:t>图形输出设备</w:t>
      </w:r>
    </w:p>
    <w:p>
      <w:pPr>
        <w:tabs>
          <w:tab w:val="left" w:pos="675"/>
        </w:tabs>
        <w:spacing w:beforeLines="50" w:afterLines="50"/>
        <w:rPr>
          <w:szCs w:val="21"/>
        </w:rPr>
      </w:pPr>
      <w:r>
        <w:rPr>
          <w:rFonts w:hint="eastAsia"/>
          <w:szCs w:val="21"/>
        </w:rPr>
        <w:t>（三）交互方法</w:t>
      </w:r>
    </w:p>
    <w:p>
      <w:pPr>
        <w:tabs>
          <w:tab w:val="left" w:pos="675"/>
          <w:tab w:val="left" w:pos="3555"/>
        </w:tabs>
        <w:spacing w:beforeLines="50" w:afterLines="50"/>
        <w:ind w:firstLine="435"/>
        <w:rPr>
          <w:szCs w:val="21"/>
        </w:rPr>
      </w:pPr>
      <w:r>
        <w:rPr>
          <w:rFonts w:hint="eastAsia"/>
          <w:szCs w:val="21"/>
        </w:rPr>
        <w:t>对话框、橡皮筋、约束技术、网格技术、引力场技术、拖动技术、操作柄技术、菜单技术等</w:t>
      </w:r>
    </w:p>
    <w:p>
      <w:pPr>
        <w:tabs>
          <w:tab w:val="left" w:pos="675"/>
          <w:tab w:val="left" w:pos="3555"/>
        </w:tabs>
        <w:spacing w:beforeLines="50" w:afterLines="50"/>
        <w:rPr>
          <w:szCs w:val="21"/>
        </w:rPr>
      </w:pPr>
      <w:r>
        <w:rPr>
          <w:rFonts w:hint="eastAsia"/>
          <w:szCs w:val="21"/>
        </w:rPr>
        <w:t>（四）用户界面设计</w:t>
      </w:r>
    </w:p>
    <w:p>
      <w:pPr>
        <w:tabs>
          <w:tab w:val="left" w:pos="675"/>
          <w:tab w:val="left" w:pos="3555"/>
        </w:tabs>
        <w:spacing w:beforeLines="50" w:afterLines="50"/>
        <w:rPr>
          <w:szCs w:val="21"/>
        </w:rPr>
      </w:pPr>
      <w:r>
        <w:rPr>
          <w:rFonts w:hint="eastAsia"/>
          <w:szCs w:val="21"/>
        </w:rPr>
        <w:t xml:space="preserve">    界面的屏幕设计、菜单设计、界面设计原则</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1、交互方法</w:t>
      </w:r>
    </w:p>
    <w:p>
      <w:pPr>
        <w:tabs>
          <w:tab w:val="left" w:pos="3375"/>
        </w:tabs>
        <w:spacing w:beforeLines="50" w:afterLines="50"/>
        <w:ind w:firstLine="309" w:firstLineChars="147"/>
        <w:rPr>
          <w:szCs w:val="21"/>
        </w:rPr>
      </w:pPr>
      <w:r>
        <w:rPr>
          <w:rFonts w:hint="eastAsia"/>
          <w:szCs w:val="21"/>
        </w:rPr>
        <w:t>2、用户界面设计</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1、各种交互技术的适用范围</w:t>
      </w:r>
    </w:p>
    <w:p>
      <w:pPr>
        <w:jc w:val="center"/>
        <w:rPr>
          <w:rFonts w:ascii="宋体" w:hAnsi="宋体" w:eastAsia="宋体"/>
          <w:b/>
          <w:sz w:val="24"/>
        </w:rPr>
      </w:pPr>
      <w:r>
        <w:rPr>
          <w:rFonts w:hint="eastAsia" w:ascii="宋体" w:hAnsi="宋体" w:eastAsia="宋体"/>
          <w:b/>
          <w:sz w:val="24"/>
        </w:rPr>
        <w:t>第八讲    图形的显示</w:t>
      </w:r>
    </w:p>
    <w:p>
      <w:pPr>
        <w:spacing w:beforeLines="50" w:afterLines="50"/>
        <w:rPr>
          <w:b/>
          <w:szCs w:val="21"/>
        </w:rPr>
      </w:pPr>
      <w:r>
        <w:rPr>
          <w:rFonts w:hint="eastAsia"/>
          <w:b/>
          <w:szCs w:val="21"/>
        </w:rPr>
        <w:t>一、基本要求</w:t>
      </w:r>
    </w:p>
    <w:p>
      <w:pPr>
        <w:spacing w:beforeLines="50" w:afterLines="50"/>
        <w:rPr>
          <w:sz w:val="24"/>
        </w:rPr>
      </w:pPr>
      <w:r>
        <w:rPr>
          <w:rFonts w:hint="eastAsia"/>
          <w:sz w:val="24"/>
        </w:rPr>
        <w:t xml:space="preserve">掌握坐标系的概念  </w:t>
      </w:r>
    </w:p>
    <w:p>
      <w:pPr>
        <w:spacing w:beforeLines="50" w:afterLines="50"/>
        <w:rPr>
          <w:sz w:val="24"/>
        </w:rPr>
      </w:pPr>
      <w:r>
        <w:rPr>
          <w:rFonts w:hint="eastAsia"/>
          <w:sz w:val="24"/>
        </w:rPr>
        <w:t xml:space="preserve">掌握窗口、视区和视坐标系的变换 </w:t>
      </w:r>
    </w:p>
    <w:p>
      <w:pPr>
        <w:spacing w:beforeLines="50" w:afterLines="50"/>
        <w:rPr>
          <w:sz w:val="24"/>
        </w:rPr>
      </w:pPr>
      <w:r>
        <w:rPr>
          <w:rFonts w:hint="eastAsia"/>
          <w:sz w:val="24"/>
        </w:rPr>
        <w:t>掌握二维图形的裁剪</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 xml:space="preserve">（一）用户坐标系、设备（屏幕）坐标系的区别相互之间的变换：  </w:t>
      </w:r>
    </w:p>
    <w:p>
      <w:pPr>
        <w:spacing w:beforeLines="50" w:afterLines="50"/>
        <w:rPr>
          <w:szCs w:val="21"/>
        </w:rPr>
      </w:pPr>
      <w:r>
        <w:rPr>
          <w:rFonts w:hint="eastAsia"/>
          <w:szCs w:val="21"/>
        </w:rPr>
        <w:t xml:space="preserve">世界坐标系、用户坐标系、设备（屏幕）坐标系与局部坐标系；  </w:t>
      </w:r>
    </w:p>
    <w:p>
      <w:pPr>
        <w:spacing w:beforeLines="50" w:afterLines="50"/>
        <w:rPr>
          <w:szCs w:val="21"/>
        </w:rPr>
      </w:pPr>
      <w:r>
        <w:rPr>
          <w:rFonts w:hint="eastAsia"/>
          <w:szCs w:val="21"/>
        </w:rPr>
        <w:t>（二）图形的显示流程</w:t>
      </w:r>
    </w:p>
    <w:p>
      <w:pPr>
        <w:spacing w:beforeLines="50" w:afterLines="50"/>
        <w:rPr>
          <w:szCs w:val="21"/>
        </w:rPr>
      </w:pPr>
      <w:r>
        <w:rPr>
          <w:rFonts w:hint="eastAsia"/>
          <w:szCs w:val="21"/>
        </w:rPr>
        <w:t xml:space="preserve">（二）直线的裁剪和实面积多边形裁剪 </w:t>
      </w:r>
    </w:p>
    <w:p>
      <w:pPr>
        <w:spacing w:beforeLines="50" w:afterLines="50"/>
        <w:rPr>
          <w:szCs w:val="21"/>
        </w:rPr>
      </w:pPr>
      <w:r>
        <w:rPr>
          <w:rFonts w:hint="eastAsia"/>
          <w:szCs w:val="21"/>
        </w:rPr>
        <w:t>（三）中点对分裁剪</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1、坐标系的概念及其变换</w:t>
      </w:r>
    </w:p>
    <w:p>
      <w:pPr>
        <w:tabs>
          <w:tab w:val="left" w:pos="3375"/>
        </w:tabs>
        <w:spacing w:beforeLines="50" w:afterLines="50"/>
        <w:ind w:firstLine="309" w:firstLineChars="147"/>
        <w:rPr>
          <w:szCs w:val="21"/>
        </w:rPr>
      </w:pPr>
      <w:r>
        <w:rPr>
          <w:rFonts w:hint="eastAsia"/>
          <w:szCs w:val="21"/>
        </w:rPr>
        <w:t>2、剪裁算法</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1、坐标系存在的原理及不同</w:t>
      </w:r>
    </w:p>
    <w:p>
      <w:pPr>
        <w:spacing w:beforeLines="50" w:afterLines="50"/>
        <w:ind w:firstLine="315" w:firstLineChars="150"/>
        <w:rPr>
          <w:rFonts w:ascii="宋体" w:hAnsi="宋体" w:eastAsia="宋体"/>
          <w:szCs w:val="21"/>
        </w:rPr>
      </w:pPr>
      <w:r>
        <w:rPr>
          <w:rFonts w:hint="eastAsia" w:ascii="宋体" w:hAnsi="宋体" w:eastAsia="宋体"/>
          <w:szCs w:val="21"/>
        </w:rPr>
        <w:t>2、剪裁的本质</w:t>
      </w:r>
    </w:p>
    <w:p>
      <w:pPr>
        <w:spacing w:beforeLines="50" w:afterLines="50"/>
        <w:ind w:firstLine="315" w:firstLineChars="150"/>
        <w:rPr>
          <w:rFonts w:ascii="宋体" w:hAnsi="宋体" w:eastAsia="宋体"/>
          <w:szCs w:val="21"/>
        </w:rPr>
      </w:pPr>
    </w:p>
    <w:p>
      <w:pPr>
        <w:jc w:val="center"/>
        <w:rPr>
          <w:rFonts w:ascii="宋体" w:hAnsi="宋体" w:eastAsia="宋体"/>
          <w:b/>
          <w:sz w:val="24"/>
        </w:rPr>
      </w:pPr>
      <w:r>
        <w:rPr>
          <w:rFonts w:hint="eastAsia" w:ascii="宋体" w:hAnsi="宋体" w:eastAsia="宋体"/>
          <w:b/>
          <w:sz w:val="24"/>
        </w:rPr>
        <w:t>第九讲    三维图形几何变换</w:t>
      </w:r>
    </w:p>
    <w:p>
      <w:pPr>
        <w:spacing w:beforeLines="50" w:afterLines="50"/>
        <w:rPr>
          <w:b/>
          <w:szCs w:val="21"/>
        </w:rPr>
      </w:pPr>
      <w:r>
        <w:rPr>
          <w:rFonts w:hint="eastAsia"/>
          <w:b/>
          <w:szCs w:val="21"/>
        </w:rPr>
        <w:t>一、基本要求</w:t>
      </w:r>
    </w:p>
    <w:p>
      <w:pPr>
        <w:spacing w:beforeLines="50" w:afterLines="50"/>
        <w:rPr>
          <w:sz w:val="24"/>
        </w:rPr>
      </w:pPr>
      <w:r>
        <w:rPr>
          <w:rFonts w:hint="eastAsia"/>
          <w:sz w:val="24"/>
        </w:rPr>
        <w:t xml:space="preserve">掌握三维图形的平移变换、放缩变换、旋转变换等内容； </w:t>
      </w:r>
    </w:p>
    <w:p>
      <w:pPr>
        <w:spacing w:beforeLines="50" w:afterLines="50"/>
        <w:rPr>
          <w:sz w:val="24"/>
        </w:rPr>
      </w:pPr>
      <w:r>
        <w:rPr>
          <w:rFonts w:hint="eastAsia"/>
          <w:sz w:val="24"/>
        </w:rPr>
        <w:t>了解三维图形投影的种类和一些基本概念和具体投影的方法</w:t>
      </w:r>
    </w:p>
    <w:p>
      <w:pPr>
        <w:tabs>
          <w:tab w:val="left" w:pos="2475"/>
        </w:tabs>
        <w:spacing w:beforeLines="50" w:afterLines="50"/>
        <w:rPr>
          <w:b/>
          <w:szCs w:val="21"/>
        </w:rPr>
      </w:pPr>
      <w:r>
        <w:rPr>
          <w:rFonts w:hint="eastAsia"/>
          <w:b/>
          <w:szCs w:val="21"/>
        </w:rPr>
        <w:t>二、授课方法</w:t>
      </w:r>
      <w:r>
        <w:rPr>
          <w:b/>
          <w:szCs w:val="21"/>
        </w:rPr>
        <w:tab/>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（一）基本概念：</w:t>
      </w:r>
    </w:p>
    <w:p>
      <w:pPr>
        <w:spacing w:beforeLines="50" w:afterLines="50"/>
        <w:rPr>
          <w:szCs w:val="21"/>
        </w:rPr>
      </w:pPr>
      <w:r>
        <w:rPr>
          <w:rFonts w:hint="eastAsia"/>
          <w:szCs w:val="21"/>
        </w:rPr>
        <w:t xml:space="preserve">观察坐标系、观察平面、观察参考点、观察正向，以及观察坐标系的建立；   </w:t>
      </w:r>
    </w:p>
    <w:p>
      <w:pPr>
        <w:spacing w:beforeLines="50" w:afterLines="50"/>
        <w:rPr>
          <w:szCs w:val="21"/>
        </w:rPr>
      </w:pPr>
      <w:r>
        <w:rPr>
          <w:rFonts w:hint="eastAsia"/>
          <w:szCs w:val="21"/>
        </w:rPr>
        <w:t xml:space="preserve">投影中心、投影平面、投影线、平面几何投影、透视投影与平行投影；  </w:t>
      </w:r>
    </w:p>
    <w:p>
      <w:pPr>
        <w:spacing w:beforeLines="50" w:afterLines="50"/>
        <w:rPr>
          <w:szCs w:val="21"/>
        </w:rPr>
      </w:pPr>
      <w:r>
        <w:rPr>
          <w:rFonts w:hint="eastAsia"/>
          <w:szCs w:val="21"/>
        </w:rPr>
        <w:t>（二）三维基本变换：</w:t>
      </w:r>
    </w:p>
    <w:p>
      <w:pPr>
        <w:spacing w:beforeLines="50" w:afterLines="50"/>
        <w:rPr>
          <w:szCs w:val="21"/>
        </w:rPr>
      </w:pPr>
      <w:r>
        <w:rPr>
          <w:rFonts w:hint="eastAsia"/>
          <w:szCs w:val="21"/>
        </w:rPr>
        <w:t xml:space="preserve">平移、比例、反射、旋转、错切、逆变换，坐标变换 三维组合变换  透视投影变换及其矩阵表示，灭点与主灭点，一点透视、两点透视与三点透视；   </w:t>
      </w:r>
    </w:p>
    <w:p>
      <w:pPr>
        <w:spacing w:beforeLines="50" w:afterLines="50"/>
        <w:rPr>
          <w:szCs w:val="21"/>
        </w:rPr>
      </w:pPr>
      <w:r>
        <w:rPr>
          <w:rFonts w:hint="eastAsia"/>
          <w:szCs w:val="21"/>
        </w:rPr>
        <w:t>（三）三维图形投影：</w:t>
      </w:r>
    </w:p>
    <w:p>
      <w:pPr>
        <w:spacing w:beforeLines="50" w:afterLines="50"/>
        <w:rPr>
          <w:szCs w:val="21"/>
        </w:rPr>
      </w:pPr>
      <w:r>
        <w:rPr>
          <w:rFonts w:hint="eastAsia"/>
          <w:szCs w:val="21"/>
        </w:rPr>
        <w:t>正投影中心、投影平面、投影线、平面几何投影、透视投影与平行投影</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1、三维基本变换</w:t>
      </w:r>
    </w:p>
    <w:p>
      <w:pPr>
        <w:tabs>
          <w:tab w:val="left" w:pos="3375"/>
        </w:tabs>
        <w:spacing w:beforeLines="50" w:afterLines="50"/>
        <w:ind w:firstLine="309" w:firstLineChars="147"/>
        <w:rPr>
          <w:szCs w:val="21"/>
        </w:rPr>
      </w:pPr>
      <w:r>
        <w:rPr>
          <w:rFonts w:hint="eastAsia"/>
          <w:szCs w:val="21"/>
        </w:rPr>
        <w:t>2、三维投影</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1、三维投影与坐标系之间的关系</w:t>
      </w:r>
    </w:p>
    <w:p>
      <w:pPr>
        <w:jc w:val="center"/>
        <w:rPr>
          <w:rFonts w:ascii="宋体" w:hAnsi="宋体" w:eastAsia="宋体"/>
          <w:b/>
          <w:sz w:val="24"/>
        </w:rPr>
      </w:pPr>
      <w:r>
        <w:rPr>
          <w:rFonts w:hint="eastAsia" w:ascii="宋体" w:hAnsi="宋体" w:eastAsia="宋体"/>
          <w:b/>
          <w:sz w:val="24"/>
        </w:rPr>
        <w:t>第十讲    光照模型</w:t>
      </w:r>
    </w:p>
    <w:p>
      <w:pPr>
        <w:spacing w:beforeLines="50" w:afterLines="50"/>
        <w:rPr>
          <w:b/>
          <w:szCs w:val="21"/>
        </w:rPr>
      </w:pPr>
      <w:r>
        <w:rPr>
          <w:rFonts w:hint="eastAsia"/>
          <w:b/>
          <w:szCs w:val="21"/>
        </w:rPr>
        <w:t>一、基本要求</w:t>
      </w:r>
    </w:p>
    <w:p>
      <w:pPr>
        <w:tabs>
          <w:tab w:val="left" w:pos="2475"/>
        </w:tabs>
        <w:spacing w:beforeLines="50" w:afterLines="50"/>
        <w:rPr>
          <w:sz w:val="24"/>
        </w:rPr>
      </w:pPr>
      <w:r>
        <w:rPr>
          <w:rFonts w:hint="eastAsia"/>
          <w:sz w:val="24"/>
        </w:rPr>
        <w:t>掌握简单光投射模型，光线投射绘制技术</w:t>
      </w:r>
    </w:p>
    <w:p>
      <w:pPr>
        <w:spacing w:beforeLines="50" w:afterLines="50"/>
        <w:rPr>
          <w:b/>
          <w:szCs w:val="21"/>
        </w:rPr>
      </w:pPr>
      <w:r>
        <w:rPr>
          <w:rFonts w:hint="eastAsia"/>
          <w:b/>
          <w:szCs w:val="21"/>
        </w:rPr>
        <w:t>二、授课方法</w:t>
      </w:r>
      <w:r>
        <w:rPr>
          <w:b/>
          <w:szCs w:val="21"/>
        </w:rPr>
        <w:tab/>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（一）光源特点</w:t>
      </w:r>
    </w:p>
    <w:p>
      <w:pPr>
        <w:spacing w:beforeLines="50" w:afterLines="50"/>
        <w:rPr>
          <w:szCs w:val="21"/>
        </w:rPr>
      </w:pPr>
      <w:r>
        <w:rPr>
          <w:rFonts w:hint="eastAsia"/>
          <w:szCs w:val="21"/>
        </w:rPr>
        <w:t xml:space="preserve">（二）光照模型     </w:t>
      </w:r>
    </w:p>
    <w:p>
      <w:pPr>
        <w:spacing w:beforeLines="50" w:afterLines="50"/>
        <w:rPr>
          <w:szCs w:val="21"/>
        </w:rPr>
      </w:pPr>
      <w:r>
        <w:rPr>
          <w:rFonts w:hint="eastAsia"/>
          <w:szCs w:val="21"/>
        </w:rPr>
        <w:t>简单光照明模型，环境光，漫反射，镜面反射，Phong模型，光的衰减，整体光照明模型，光线跟踪算法</w:t>
      </w:r>
    </w:p>
    <w:p>
      <w:pPr>
        <w:tabs>
          <w:tab w:val="right" w:pos="8306"/>
        </w:tabs>
        <w:spacing w:beforeLines="50" w:afterLines="50"/>
        <w:rPr>
          <w:szCs w:val="21"/>
        </w:rPr>
      </w:pPr>
      <w:r>
        <w:rPr>
          <w:rFonts w:hint="eastAsia"/>
          <w:szCs w:val="21"/>
        </w:rPr>
        <w:t>（四）光线跟踪方法</w:t>
      </w:r>
      <w:r>
        <w:rPr>
          <w:szCs w:val="21"/>
        </w:rPr>
        <w:tab/>
      </w:r>
    </w:p>
    <w:p>
      <w:pPr>
        <w:spacing w:beforeLines="50" w:afterLines="50"/>
        <w:rPr>
          <w:szCs w:val="21"/>
        </w:rPr>
      </w:pPr>
      <w:r>
        <w:rPr>
          <w:rFonts w:hint="eastAsia"/>
          <w:szCs w:val="21"/>
        </w:rPr>
        <w:t>（五）辐射度光照模型</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1、光线跟踪方法</w:t>
      </w:r>
    </w:p>
    <w:p>
      <w:pPr>
        <w:tabs>
          <w:tab w:val="left" w:pos="3375"/>
        </w:tabs>
        <w:spacing w:beforeLines="50" w:afterLines="50"/>
        <w:ind w:firstLine="309" w:firstLineChars="147"/>
        <w:rPr>
          <w:szCs w:val="21"/>
        </w:rPr>
      </w:pPr>
      <w:r>
        <w:rPr>
          <w:rFonts w:hint="eastAsia"/>
          <w:szCs w:val="21"/>
        </w:rPr>
        <w:t>2、光照模型</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1、光照对图形显示的影响</w:t>
      </w:r>
    </w:p>
    <w:p>
      <w:pPr>
        <w:jc w:val="center"/>
        <w:rPr>
          <w:rFonts w:ascii="宋体" w:hAnsi="宋体" w:eastAsia="宋体"/>
          <w:b/>
          <w:sz w:val="24"/>
        </w:rPr>
      </w:pPr>
      <w:r>
        <w:rPr>
          <w:rFonts w:hint="eastAsia" w:ascii="宋体" w:hAnsi="宋体" w:eastAsia="宋体"/>
          <w:b/>
          <w:sz w:val="24"/>
        </w:rPr>
        <w:t>第十一讲    消隐技术</w:t>
      </w:r>
    </w:p>
    <w:p>
      <w:pPr>
        <w:spacing w:beforeLines="50" w:afterLines="50"/>
        <w:rPr>
          <w:b/>
          <w:szCs w:val="21"/>
        </w:rPr>
      </w:pPr>
      <w:r>
        <w:rPr>
          <w:rFonts w:hint="eastAsia"/>
          <w:b/>
          <w:szCs w:val="21"/>
        </w:rPr>
        <w:t>一、基本要求</w:t>
      </w:r>
    </w:p>
    <w:p>
      <w:pPr>
        <w:tabs>
          <w:tab w:val="left" w:pos="2475"/>
        </w:tabs>
        <w:spacing w:beforeLines="50" w:afterLines="50"/>
        <w:rPr>
          <w:sz w:val="24"/>
        </w:rPr>
      </w:pPr>
      <w:r>
        <w:rPr>
          <w:rFonts w:hint="eastAsia"/>
          <w:sz w:val="24"/>
        </w:rPr>
        <w:t xml:space="preserve">掌握并理解图形的表示，图形的拓扑信息和几何信息及图形的层次结构。      掌握描述平面物体的数据结构及欧拉公式；      </w:t>
      </w:r>
    </w:p>
    <w:p>
      <w:pPr>
        <w:tabs>
          <w:tab w:val="left" w:pos="2475"/>
        </w:tabs>
        <w:spacing w:beforeLines="50" w:afterLines="50"/>
        <w:rPr>
          <w:sz w:val="24"/>
        </w:rPr>
      </w:pPr>
      <w:r>
        <w:rPr>
          <w:rFonts w:hint="eastAsia"/>
          <w:sz w:val="24"/>
        </w:rPr>
        <w:t xml:space="preserve">掌握什么是（为什么要）消除隐藏面（消除隐藏线），了解提高消除隐藏面算法效率的一般方法（如采用包围合技术、背面剔除等）；      </w:t>
      </w:r>
    </w:p>
    <w:p>
      <w:pPr>
        <w:tabs>
          <w:tab w:val="left" w:pos="2475"/>
        </w:tabs>
        <w:spacing w:beforeLines="50" w:afterLines="50"/>
        <w:rPr>
          <w:sz w:val="24"/>
        </w:rPr>
      </w:pPr>
      <w:r>
        <w:rPr>
          <w:rFonts w:hint="eastAsia"/>
          <w:sz w:val="24"/>
        </w:rPr>
        <w:t xml:space="preserve">掌握消除隐藏面的：画家算法、Z缓冲器算法、扫描线Z缓冲器算法   </w:t>
      </w:r>
    </w:p>
    <w:p>
      <w:pPr>
        <w:tabs>
          <w:tab w:val="left" w:pos="2475"/>
        </w:tabs>
        <w:spacing w:beforeLines="50" w:afterLines="50"/>
        <w:rPr>
          <w:b/>
          <w:szCs w:val="21"/>
        </w:rPr>
      </w:pPr>
      <w:r>
        <w:rPr>
          <w:rFonts w:hint="eastAsia"/>
          <w:b/>
          <w:szCs w:val="21"/>
        </w:rPr>
        <w:t>二、授课方法</w:t>
      </w:r>
      <w:r>
        <w:rPr>
          <w:b/>
          <w:szCs w:val="21"/>
        </w:rPr>
        <w:tab/>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 xml:space="preserve">（一）图形数据结构简述  </w:t>
      </w:r>
    </w:p>
    <w:p>
      <w:pPr>
        <w:spacing w:beforeLines="50" w:afterLines="50"/>
        <w:rPr>
          <w:szCs w:val="21"/>
        </w:rPr>
      </w:pPr>
      <w:r>
        <w:rPr>
          <w:rFonts w:hint="eastAsia"/>
          <w:szCs w:val="21"/>
        </w:rPr>
        <w:t xml:space="preserve">三维物体的描述与数据结构 欧拉公式  </w:t>
      </w:r>
    </w:p>
    <w:p>
      <w:pPr>
        <w:spacing w:beforeLines="50" w:afterLines="50"/>
        <w:rPr>
          <w:szCs w:val="21"/>
        </w:rPr>
      </w:pPr>
      <w:r>
        <w:rPr>
          <w:rFonts w:hint="eastAsia"/>
          <w:szCs w:val="21"/>
        </w:rPr>
        <w:t xml:space="preserve">（二）消除隐藏面与消除隐藏线，包围盒技术，背面剔除，画家算法，Z缓冲器算法，扫描线Z缓冲器算法，扫描线算法  </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1、消隐算法</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1、消隐算法的原理</w:t>
      </w:r>
    </w:p>
    <w:p>
      <w:pPr>
        <w:spacing w:beforeLines="50" w:afterLines="50"/>
        <w:ind w:firstLine="315" w:firstLineChars="150"/>
        <w:rPr>
          <w:rFonts w:ascii="宋体" w:hAnsi="宋体" w:eastAsia="宋体"/>
          <w:szCs w:val="21"/>
        </w:rPr>
      </w:pPr>
    </w:p>
    <w:p>
      <w:pPr>
        <w:jc w:val="center"/>
        <w:rPr>
          <w:rFonts w:ascii="宋体" w:hAnsi="宋体" w:eastAsia="宋体"/>
          <w:b/>
          <w:sz w:val="24"/>
        </w:rPr>
      </w:pPr>
      <w:r>
        <w:rPr>
          <w:rFonts w:hint="eastAsia" w:ascii="宋体" w:hAnsi="宋体" w:eastAsia="宋体"/>
          <w:b/>
          <w:sz w:val="24"/>
        </w:rPr>
        <w:t>第十二讲    纹理</w:t>
      </w:r>
    </w:p>
    <w:p>
      <w:pPr>
        <w:spacing w:beforeLines="50" w:afterLines="50"/>
        <w:rPr>
          <w:b/>
          <w:szCs w:val="21"/>
        </w:rPr>
      </w:pPr>
      <w:r>
        <w:rPr>
          <w:rFonts w:hint="eastAsia"/>
          <w:b/>
          <w:szCs w:val="21"/>
        </w:rPr>
        <w:t>一、基本要求</w:t>
      </w:r>
    </w:p>
    <w:p>
      <w:pPr>
        <w:spacing w:beforeLines="50" w:afterLines="50"/>
        <w:rPr>
          <w:sz w:val="24"/>
        </w:rPr>
      </w:pPr>
      <w:r>
        <w:rPr>
          <w:rFonts w:hint="eastAsia"/>
          <w:sz w:val="24"/>
        </w:rPr>
        <w:t xml:space="preserve">掌握纹理的基本原理，掌握基于图样的纹理合成； </w:t>
      </w:r>
    </w:p>
    <w:p>
      <w:pPr>
        <w:tabs>
          <w:tab w:val="left" w:pos="2475"/>
        </w:tabs>
        <w:spacing w:beforeLines="50" w:afterLines="50"/>
        <w:rPr>
          <w:b/>
          <w:szCs w:val="21"/>
        </w:rPr>
      </w:pPr>
      <w:r>
        <w:rPr>
          <w:rFonts w:hint="eastAsia"/>
          <w:b/>
          <w:szCs w:val="21"/>
        </w:rPr>
        <w:t>二、授课方法</w:t>
      </w:r>
      <w:r>
        <w:rPr>
          <w:b/>
          <w:szCs w:val="21"/>
        </w:rPr>
        <w:tab/>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rPr>
          <w:szCs w:val="21"/>
        </w:rPr>
      </w:pPr>
      <w:r>
        <w:rPr>
          <w:rFonts w:hint="eastAsia"/>
          <w:szCs w:val="21"/>
        </w:rPr>
        <w:t xml:space="preserve"> (一)基本原理</w:t>
      </w:r>
    </w:p>
    <w:p>
      <w:pPr>
        <w:spacing w:beforeLines="50" w:afterLines="50"/>
        <w:rPr>
          <w:szCs w:val="21"/>
        </w:rPr>
      </w:pPr>
      <w:r>
        <w:rPr>
          <w:rFonts w:hint="eastAsia"/>
          <w:szCs w:val="21"/>
        </w:rPr>
        <w:t xml:space="preserve">    1、纹理的作用</w:t>
      </w:r>
    </w:p>
    <w:p>
      <w:pPr>
        <w:spacing w:beforeLines="50" w:afterLines="50"/>
        <w:rPr>
          <w:szCs w:val="21"/>
        </w:rPr>
      </w:pPr>
      <w:r>
        <w:rPr>
          <w:rFonts w:hint="eastAsia"/>
          <w:szCs w:val="21"/>
        </w:rPr>
        <w:t xml:space="preserve">    2、纹理的分类</w:t>
      </w:r>
    </w:p>
    <w:p>
      <w:pPr>
        <w:spacing w:beforeLines="50" w:afterLines="50"/>
        <w:rPr>
          <w:szCs w:val="21"/>
        </w:rPr>
      </w:pPr>
      <w:r>
        <w:rPr>
          <w:rFonts w:hint="eastAsia"/>
          <w:szCs w:val="21"/>
        </w:rPr>
        <w:t>（二）纹理映射的构造</w:t>
      </w:r>
    </w:p>
    <w:p>
      <w:pPr>
        <w:spacing w:beforeLines="50" w:afterLines="50"/>
        <w:ind w:firstLine="420"/>
        <w:rPr>
          <w:szCs w:val="21"/>
        </w:rPr>
      </w:pPr>
      <w:r>
        <w:rPr>
          <w:rFonts w:hint="eastAsia"/>
          <w:szCs w:val="21"/>
        </w:rPr>
        <w:t>1、基本模型</w:t>
      </w:r>
    </w:p>
    <w:p>
      <w:pPr>
        <w:spacing w:beforeLines="50" w:afterLines="50"/>
        <w:ind w:firstLine="420"/>
        <w:rPr>
          <w:szCs w:val="21"/>
        </w:rPr>
      </w:pPr>
      <w:r>
        <w:rPr>
          <w:rFonts w:hint="eastAsia"/>
          <w:szCs w:val="21"/>
        </w:rPr>
        <w:t>2、经典算法：catmull算法</w:t>
      </w:r>
    </w:p>
    <w:p>
      <w:pPr>
        <w:spacing w:beforeLines="50" w:afterLines="50"/>
        <w:ind w:firstLine="420"/>
        <w:rPr>
          <w:szCs w:val="21"/>
        </w:rPr>
      </w:pPr>
      <w:r>
        <w:rPr>
          <w:rFonts w:hint="eastAsia"/>
          <w:szCs w:val="21"/>
        </w:rPr>
        <w:t>3、两步纹理映射技术</w:t>
      </w:r>
    </w:p>
    <w:p>
      <w:pPr>
        <w:spacing w:beforeLines="50" w:afterLines="50"/>
        <w:rPr>
          <w:szCs w:val="21"/>
        </w:rPr>
      </w:pPr>
      <w:r>
        <w:rPr>
          <w:rFonts w:hint="eastAsia"/>
          <w:szCs w:val="21"/>
        </w:rPr>
        <w:t>（三）过程纹理合成</w:t>
      </w:r>
    </w:p>
    <w:p>
      <w:pPr>
        <w:spacing w:beforeLines="50" w:afterLines="50"/>
        <w:rPr>
          <w:szCs w:val="21"/>
        </w:rPr>
      </w:pPr>
      <w:r>
        <w:rPr>
          <w:rFonts w:hint="eastAsia"/>
          <w:szCs w:val="21"/>
        </w:rPr>
        <w:t xml:space="preserve">     采用解析过程迭代函数生成复杂函数</w:t>
      </w:r>
    </w:p>
    <w:p>
      <w:pPr>
        <w:spacing w:beforeLines="50" w:afterLines="50"/>
        <w:rPr>
          <w:szCs w:val="21"/>
        </w:rPr>
      </w:pPr>
      <w:r>
        <w:rPr>
          <w:rFonts w:hint="eastAsia"/>
          <w:szCs w:val="21"/>
        </w:rPr>
        <w:t>（四）基于图样的纹理合成</w:t>
      </w:r>
    </w:p>
    <w:p>
      <w:pPr>
        <w:spacing w:beforeLines="50" w:afterLines="50"/>
        <w:rPr>
          <w:szCs w:val="21"/>
        </w:rPr>
      </w:pPr>
      <w:r>
        <w:rPr>
          <w:rFonts w:hint="eastAsia"/>
          <w:szCs w:val="21"/>
        </w:rPr>
        <w:t xml:space="preserve">    给定小块纹理，生成大块相似的纹理</w:t>
      </w:r>
    </w:p>
    <w:p>
      <w:pPr>
        <w:spacing w:beforeLines="50" w:afterLines="50"/>
        <w:rPr>
          <w:b/>
          <w:szCs w:val="21"/>
        </w:rPr>
      </w:pPr>
      <w:r>
        <w:rPr>
          <w:rFonts w:hint="eastAsia"/>
          <w:b/>
          <w:szCs w:val="21"/>
        </w:rPr>
        <w:t>四、重点难点</w:t>
      </w:r>
    </w:p>
    <w:p>
      <w:pPr>
        <w:tabs>
          <w:tab w:val="left" w:pos="3375"/>
        </w:tabs>
        <w:spacing w:beforeLines="50" w:afterLines="50"/>
        <w:ind w:firstLine="309" w:firstLineChars="147"/>
        <w:rPr>
          <w:szCs w:val="21"/>
        </w:rPr>
      </w:pPr>
      <w:r>
        <w:rPr>
          <w:rFonts w:hint="eastAsia"/>
          <w:szCs w:val="21"/>
        </w:rPr>
        <w:t>1、过程纹理</w:t>
      </w:r>
    </w:p>
    <w:p>
      <w:pPr>
        <w:tabs>
          <w:tab w:val="left" w:pos="3375"/>
        </w:tabs>
        <w:spacing w:beforeLines="50" w:afterLines="50"/>
        <w:ind w:firstLine="309" w:firstLineChars="147"/>
        <w:rPr>
          <w:szCs w:val="21"/>
        </w:rPr>
      </w:pPr>
      <w:r>
        <w:rPr>
          <w:rFonts w:hint="eastAsia"/>
          <w:szCs w:val="21"/>
        </w:rPr>
        <w:t>2、图样纹理</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1、图样纹理的应用</w:t>
      </w:r>
    </w:p>
    <w:p>
      <w:pPr>
        <w:tabs>
          <w:tab w:val="center" w:pos="4310"/>
          <w:tab w:val="left" w:pos="5370"/>
        </w:tabs>
        <w:spacing w:beforeLines="50" w:afterLines="50"/>
        <w:ind w:firstLine="315" w:firstLineChars="150"/>
        <w:rPr>
          <w:rFonts w:ascii="宋体" w:hAnsi="宋体" w:eastAsia="宋体"/>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287" w:usb1="080F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317805230">
    <w:nsid w:val="4E8C1CAE"/>
    <w:multiLevelType w:val="multilevel"/>
    <w:tmpl w:val="4E8C1CAE"/>
    <w:lvl w:ilvl="0" w:tentative="1">
      <w:start w:val="1"/>
      <w:numFmt w:val="japaneseCounting"/>
      <w:lvlText w:val="%1、"/>
      <w:lvlJc w:val="left"/>
      <w:pPr>
        <w:ind w:left="720" w:hanging="720"/>
      </w:pPr>
      <w:rPr>
        <w:rFonts w:hint="default"/>
      </w:rPr>
    </w:lvl>
    <w:lvl w:ilvl="1" w:tentative="1">
      <w:start w:val="1"/>
      <w:numFmt w:val="decimal"/>
      <w:lvlText w:val="%2、"/>
      <w:lvlJc w:val="left"/>
      <w:pPr>
        <w:ind w:left="780" w:hanging="360"/>
      </w:pPr>
      <w:rPr>
        <w:rFonts w:hint="default"/>
      </w:rPr>
    </w:lvl>
    <w:lvl w:ilvl="2" w:tentative="1">
      <w:start w:val="1"/>
      <w:numFmt w:val="japaneseCounting"/>
      <w:lvlText w:val="（%3）"/>
      <w:lvlJc w:val="left"/>
      <w:pPr>
        <w:ind w:left="1560" w:hanging="720"/>
      </w:pPr>
      <w:rPr>
        <w:rFonts w:hint="default"/>
      </w:r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30364384">
    <w:nsid w:val="317E5AE0"/>
    <w:multiLevelType w:val="multilevel"/>
    <w:tmpl w:val="317E5AE0"/>
    <w:lvl w:ilvl="0" w:tentative="1">
      <w:start w:val="2"/>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62310139">
    <w:nsid w:val="1B8E4AFB"/>
    <w:multiLevelType w:val="multilevel"/>
    <w:tmpl w:val="1B8E4AFB"/>
    <w:lvl w:ilvl="0" w:tentative="1">
      <w:start w:val="1"/>
      <w:numFmt w:val="japaneseCounting"/>
      <w:lvlText w:val="（%1）"/>
      <w:lvlJc w:val="left"/>
      <w:pPr>
        <w:ind w:left="1170" w:hanging="720"/>
      </w:pPr>
      <w:rPr>
        <w:rFonts w:hint="default"/>
      </w:rPr>
    </w:lvl>
    <w:lvl w:ilvl="1" w:tentative="1">
      <w:start w:val="1"/>
      <w:numFmt w:val="lowerLetter"/>
      <w:lvlText w:val="%2)"/>
      <w:lvlJc w:val="left"/>
      <w:pPr>
        <w:ind w:left="1290" w:hanging="420"/>
      </w:pPr>
    </w:lvl>
    <w:lvl w:ilvl="2" w:tentative="1">
      <w:start w:val="1"/>
      <w:numFmt w:val="lowerRoman"/>
      <w:lvlText w:val="%3."/>
      <w:lvlJc w:val="right"/>
      <w:pPr>
        <w:ind w:left="1710" w:hanging="420"/>
      </w:pPr>
    </w:lvl>
    <w:lvl w:ilvl="3" w:tentative="1">
      <w:start w:val="1"/>
      <w:numFmt w:val="decimal"/>
      <w:lvlText w:val="%4."/>
      <w:lvlJc w:val="left"/>
      <w:pPr>
        <w:ind w:left="2130" w:hanging="420"/>
      </w:pPr>
    </w:lvl>
    <w:lvl w:ilvl="4" w:tentative="1">
      <w:start w:val="1"/>
      <w:numFmt w:val="lowerLetter"/>
      <w:lvlText w:val="%5)"/>
      <w:lvlJc w:val="left"/>
      <w:pPr>
        <w:ind w:left="2550" w:hanging="420"/>
      </w:pPr>
    </w:lvl>
    <w:lvl w:ilvl="5" w:tentative="1">
      <w:start w:val="1"/>
      <w:numFmt w:val="lowerRoman"/>
      <w:lvlText w:val="%6."/>
      <w:lvlJc w:val="right"/>
      <w:pPr>
        <w:ind w:left="2970" w:hanging="420"/>
      </w:pPr>
    </w:lvl>
    <w:lvl w:ilvl="6" w:tentative="1">
      <w:start w:val="1"/>
      <w:numFmt w:val="decimal"/>
      <w:lvlText w:val="%7."/>
      <w:lvlJc w:val="left"/>
      <w:pPr>
        <w:ind w:left="3390" w:hanging="420"/>
      </w:pPr>
    </w:lvl>
    <w:lvl w:ilvl="7" w:tentative="1">
      <w:start w:val="1"/>
      <w:numFmt w:val="lowerLetter"/>
      <w:lvlText w:val="%8)"/>
      <w:lvlJc w:val="left"/>
      <w:pPr>
        <w:ind w:left="3810" w:hanging="420"/>
      </w:pPr>
    </w:lvl>
    <w:lvl w:ilvl="8" w:tentative="1">
      <w:start w:val="1"/>
      <w:numFmt w:val="lowerRoman"/>
      <w:lvlText w:val="%9."/>
      <w:lvlJc w:val="right"/>
      <w:pPr>
        <w:ind w:left="4230" w:hanging="420"/>
      </w:pPr>
    </w:lvl>
  </w:abstractNum>
  <w:abstractNum w:abstractNumId="1763069584">
    <w:nsid w:val="69164E90"/>
    <w:multiLevelType w:val="multilevel"/>
    <w:tmpl w:val="69164E90"/>
    <w:lvl w:ilvl="0" w:tentative="1">
      <w:start w:val="3"/>
      <w:numFmt w:val="japaneseCounting"/>
      <w:lvlText w:val="%1、"/>
      <w:lvlJc w:val="left"/>
      <w:pPr>
        <w:ind w:left="510" w:hanging="51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72579344">
    <w:nsid w:val="3FEE4310"/>
    <w:multiLevelType w:val="multilevel"/>
    <w:tmpl w:val="3FEE4310"/>
    <w:lvl w:ilvl="0" w:tentative="1">
      <w:start w:val="2"/>
      <w:numFmt w:val="japaneseCounting"/>
      <w:lvlText w:val="%1、"/>
      <w:lvlJc w:val="left"/>
      <w:pPr>
        <w:ind w:left="450" w:hanging="450"/>
      </w:pPr>
      <w:rPr>
        <w:rFonts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317805230"/>
  </w:num>
  <w:num w:numId="2">
    <w:abstractNumId w:val="1763069584"/>
  </w:num>
  <w:num w:numId="3">
    <w:abstractNumId w:val="830364384"/>
  </w:num>
  <w:num w:numId="4">
    <w:abstractNumId w:val="1072579344"/>
  </w:num>
  <w:num w:numId="5">
    <w:abstractNumId w:val="4623101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222ED"/>
    <w:rsid w:val="00010E54"/>
    <w:rsid w:val="00016917"/>
    <w:rsid w:val="00022CF4"/>
    <w:rsid w:val="00045C25"/>
    <w:rsid w:val="00053973"/>
    <w:rsid w:val="00054248"/>
    <w:rsid w:val="000672F1"/>
    <w:rsid w:val="000B1F27"/>
    <w:rsid w:val="000B76E9"/>
    <w:rsid w:val="000D316B"/>
    <w:rsid w:val="000E792C"/>
    <w:rsid w:val="00106F5B"/>
    <w:rsid w:val="00123702"/>
    <w:rsid w:val="00126E3F"/>
    <w:rsid w:val="00136556"/>
    <w:rsid w:val="00136EEA"/>
    <w:rsid w:val="0015297F"/>
    <w:rsid w:val="0015496F"/>
    <w:rsid w:val="00181A9B"/>
    <w:rsid w:val="001D4DE0"/>
    <w:rsid w:val="001D5578"/>
    <w:rsid w:val="001E1BF6"/>
    <w:rsid w:val="001F0FA3"/>
    <w:rsid w:val="0020266D"/>
    <w:rsid w:val="00203426"/>
    <w:rsid w:val="00203A73"/>
    <w:rsid w:val="0025457F"/>
    <w:rsid w:val="002631A6"/>
    <w:rsid w:val="002B73CA"/>
    <w:rsid w:val="002D1927"/>
    <w:rsid w:val="002D7E2D"/>
    <w:rsid w:val="00330421"/>
    <w:rsid w:val="00330CD9"/>
    <w:rsid w:val="00334DDB"/>
    <w:rsid w:val="003557DB"/>
    <w:rsid w:val="00372FC4"/>
    <w:rsid w:val="0038072E"/>
    <w:rsid w:val="00396C5B"/>
    <w:rsid w:val="003B4334"/>
    <w:rsid w:val="003D4F63"/>
    <w:rsid w:val="003E7FA1"/>
    <w:rsid w:val="00422BDE"/>
    <w:rsid w:val="004412C2"/>
    <w:rsid w:val="00445D42"/>
    <w:rsid w:val="00447018"/>
    <w:rsid w:val="004811E4"/>
    <w:rsid w:val="00485A99"/>
    <w:rsid w:val="00495696"/>
    <w:rsid w:val="00496C8B"/>
    <w:rsid w:val="004B3A47"/>
    <w:rsid w:val="004B4503"/>
    <w:rsid w:val="004E2067"/>
    <w:rsid w:val="005167A5"/>
    <w:rsid w:val="00516A48"/>
    <w:rsid w:val="0053606F"/>
    <w:rsid w:val="00546B39"/>
    <w:rsid w:val="00582BE4"/>
    <w:rsid w:val="005874A2"/>
    <w:rsid w:val="005A54CE"/>
    <w:rsid w:val="005A6032"/>
    <w:rsid w:val="006133EF"/>
    <w:rsid w:val="00637E04"/>
    <w:rsid w:val="006473B2"/>
    <w:rsid w:val="0065131E"/>
    <w:rsid w:val="00672AED"/>
    <w:rsid w:val="006858FC"/>
    <w:rsid w:val="006A6230"/>
    <w:rsid w:val="006B0DCC"/>
    <w:rsid w:val="006C1327"/>
    <w:rsid w:val="006C6E8D"/>
    <w:rsid w:val="006C7C31"/>
    <w:rsid w:val="006D36A0"/>
    <w:rsid w:val="006E03D3"/>
    <w:rsid w:val="006E771F"/>
    <w:rsid w:val="00723AF5"/>
    <w:rsid w:val="007352DA"/>
    <w:rsid w:val="007457EF"/>
    <w:rsid w:val="00783176"/>
    <w:rsid w:val="00783BDA"/>
    <w:rsid w:val="00787257"/>
    <w:rsid w:val="007E2572"/>
    <w:rsid w:val="00885327"/>
    <w:rsid w:val="00885C34"/>
    <w:rsid w:val="00896AAA"/>
    <w:rsid w:val="008C1A35"/>
    <w:rsid w:val="008C60F0"/>
    <w:rsid w:val="008D4EA6"/>
    <w:rsid w:val="008F2948"/>
    <w:rsid w:val="00903B02"/>
    <w:rsid w:val="0091339F"/>
    <w:rsid w:val="00921607"/>
    <w:rsid w:val="0094399D"/>
    <w:rsid w:val="009550C3"/>
    <w:rsid w:val="009550FD"/>
    <w:rsid w:val="0096026C"/>
    <w:rsid w:val="009602FF"/>
    <w:rsid w:val="00964EF6"/>
    <w:rsid w:val="00972911"/>
    <w:rsid w:val="009732B9"/>
    <w:rsid w:val="0097413D"/>
    <w:rsid w:val="0098783E"/>
    <w:rsid w:val="009F3437"/>
    <w:rsid w:val="00A210E5"/>
    <w:rsid w:val="00A222ED"/>
    <w:rsid w:val="00A67578"/>
    <w:rsid w:val="00A87B76"/>
    <w:rsid w:val="00A9225F"/>
    <w:rsid w:val="00A9333B"/>
    <w:rsid w:val="00A95DBA"/>
    <w:rsid w:val="00AC4E69"/>
    <w:rsid w:val="00AD2773"/>
    <w:rsid w:val="00AF2D53"/>
    <w:rsid w:val="00B20971"/>
    <w:rsid w:val="00B277FB"/>
    <w:rsid w:val="00B40918"/>
    <w:rsid w:val="00BB59B6"/>
    <w:rsid w:val="00BC2FA7"/>
    <w:rsid w:val="00BF1333"/>
    <w:rsid w:val="00BF71EC"/>
    <w:rsid w:val="00C201B5"/>
    <w:rsid w:val="00C339D7"/>
    <w:rsid w:val="00C3581B"/>
    <w:rsid w:val="00C40E97"/>
    <w:rsid w:val="00C42114"/>
    <w:rsid w:val="00C42F33"/>
    <w:rsid w:val="00C45F36"/>
    <w:rsid w:val="00C521FD"/>
    <w:rsid w:val="00C6014F"/>
    <w:rsid w:val="00C80B0C"/>
    <w:rsid w:val="00CA01A3"/>
    <w:rsid w:val="00CB000C"/>
    <w:rsid w:val="00CB73B8"/>
    <w:rsid w:val="00CD63E1"/>
    <w:rsid w:val="00D2695C"/>
    <w:rsid w:val="00D40DA6"/>
    <w:rsid w:val="00D51905"/>
    <w:rsid w:val="00D55B8B"/>
    <w:rsid w:val="00D566C7"/>
    <w:rsid w:val="00D735B1"/>
    <w:rsid w:val="00D84512"/>
    <w:rsid w:val="00DA245C"/>
    <w:rsid w:val="00DA4E4D"/>
    <w:rsid w:val="00DA6864"/>
    <w:rsid w:val="00DD4332"/>
    <w:rsid w:val="00DD5A55"/>
    <w:rsid w:val="00DD6473"/>
    <w:rsid w:val="00DE6137"/>
    <w:rsid w:val="00DF3026"/>
    <w:rsid w:val="00DF3FB3"/>
    <w:rsid w:val="00DF5119"/>
    <w:rsid w:val="00E20D5F"/>
    <w:rsid w:val="00E254C6"/>
    <w:rsid w:val="00E34FEC"/>
    <w:rsid w:val="00E510A0"/>
    <w:rsid w:val="00E52936"/>
    <w:rsid w:val="00E542B4"/>
    <w:rsid w:val="00E62CAD"/>
    <w:rsid w:val="00E65198"/>
    <w:rsid w:val="00E71F46"/>
    <w:rsid w:val="00E80FE9"/>
    <w:rsid w:val="00E82872"/>
    <w:rsid w:val="00E949D7"/>
    <w:rsid w:val="00EB15A0"/>
    <w:rsid w:val="00ED12DD"/>
    <w:rsid w:val="00ED767F"/>
    <w:rsid w:val="00F00F7A"/>
    <w:rsid w:val="00F1070A"/>
    <w:rsid w:val="00F116A0"/>
    <w:rsid w:val="00F160D2"/>
    <w:rsid w:val="00F36DB2"/>
    <w:rsid w:val="00F40B00"/>
    <w:rsid w:val="00F855B6"/>
    <w:rsid w:val="00FA1A6B"/>
    <w:rsid w:val="00FA48C9"/>
    <w:rsid w:val="00FB61DB"/>
    <w:rsid w:val="00FD3556"/>
    <w:rsid w:val="00FF4695"/>
    <w:rsid w:val="35F52493"/>
    <w:rsid w:val="4A634C4F"/>
    <w:rsid w:val="5E6B39AC"/>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link w:val="13"/>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5">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unhideWhenUsed/>
    <w:uiPriority w:val="99"/>
    <w:rPr>
      <w:color w:val="0000FF"/>
      <w:u w:val="single"/>
    </w:rPr>
  </w:style>
  <w:style w:type="table" w:styleId="9">
    <w:name w:val="Table Grid"/>
    <w:basedOn w:val="8"/>
    <w:uiPriority w:val="59"/>
    <w:pPr/>
    <w:tblPr>
      <w:tblStyle w:val="8"/>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0">
    <w:name w:val="List Paragraph"/>
    <w:basedOn w:val="1"/>
    <w:qFormat/>
    <w:uiPriority w:val="34"/>
    <w:pPr>
      <w:ind w:firstLine="420" w:firstLineChars="200"/>
    </w:pPr>
  </w:style>
  <w:style w:type="character" w:customStyle="1" w:styleId="11">
    <w:name w:val="页眉 Char"/>
    <w:basedOn w:val="5"/>
    <w:link w:val="4"/>
    <w:semiHidden/>
    <w:uiPriority w:val="99"/>
    <w:rPr>
      <w:rFonts w:ascii="Times New Roman" w:hAnsi="Times New Roman" w:eastAsia="宋体" w:cs="Times New Roman"/>
      <w:sz w:val="18"/>
      <w:szCs w:val="18"/>
    </w:rPr>
  </w:style>
  <w:style w:type="character" w:customStyle="1" w:styleId="12">
    <w:name w:val="页脚 Char"/>
    <w:basedOn w:val="5"/>
    <w:link w:val="3"/>
    <w:semiHidden/>
    <w:uiPriority w:val="99"/>
    <w:rPr>
      <w:rFonts w:ascii="Times New Roman" w:hAnsi="Times New Roman" w:eastAsia="宋体" w:cs="Times New Roman"/>
      <w:sz w:val="18"/>
      <w:szCs w:val="18"/>
    </w:rPr>
  </w:style>
  <w:style w:type="character" w:customStyle="1" w:styleId="13">
    <w:name w:val="标题 1 Char"/>
    <w:basedOn w:val="5"/>
    <w:link w:val="2"/>
    <w:uiPriority w:val="9"/>
    <w:rPr>
      <w:rFonts w:ascii="宋体" w:hAnsi="宋体" w:eastAsia="宋体" w:cs="宋体"/>
      <w:b/>
      <w:bCs/>
      <w:kern w:val="36"/>
      <w:sz w:val="48"/>
      <w:szCs w:val="48"/>
    </w:rPr>
  </w:style>
  <w:style w:type="character" w:customStyle="1" w:styleId="14">
    <w:name w:val="apple-converted-space"/>
    <w:basedOn w:val="5"/>
    <w:uiPriority w:val="0"/>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10</Pages>
  <Words>703</Words>
  <Characters>4009</Characters>
  <Lines>33</Lines>
  <Paragraphs>9</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2014-09-19T09:32:00Z</dcterms:created>
  <dc:creator>Sky123.Org</dc:creator>
  <cp:lastModifiedBy>Administrator</cp:lastModifiedBy>
  <cp:lastPrinted>2014-09-22T01:57:00Z</cp:lastPrinted>
  <dcterms:modified xsi:type="dcterms:W3CDTF">2014-12-09T09:05:06Z</dcterms:modified>
  <dc:title>河北经贸大学课程水平认定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